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0D5" w:rsidRDefault="008160D5">
      <w:pPr>
        <w:jc w:val="center"/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filled="t">
            <v:fill color2="black"/>
            <v:imagedata r:id="rId5" o:title=""/>
          </v:shape>
        </w:pict>
      </w:r>
    </w:p>
    <w:p w:rsidR="008160D5" w:rsidRDefault="008160D5">
      <w:pPr>
        <w:pStyle w:val="Heading1"/>
        <w:spacing w:before="120"/>
        <w:rPr>
          <w:spacing w:val="20"/>
          <w:sz w:val="40"/>
        </w:rPr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8160D5" w:rsidRDefault="008160D5">
      <w:pPr>
        <w:pStyle w:val="Heading2"/>
        <w:spacing w:before="120" w:after="240"/>
      </w:pPr>
      <w:r>
        <w:rPr>
          <w:spacing w:val="20"/>
          <w:sz w:val="40"/>
        </w:rPr>
        <w:t xml:space="preserve">      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8160D5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8160D5" w:rsidRDefault="008160D5">
            <w:pPr>
              <w:snapToGrid w:val="0"/>
              <w:jc w:val="center"/>
            </w:pPr>
            <w:r>
              <w:t>31.05.2017г.</w:t>
            </w:r>
          </w:p>
        </w:tc>
        <w:tc>
          <w:tcPr>
            <w:tcW w:w="2700" w:type="dxa"/>
          </w:tcPr>
          <w:p w:rsidR="008160D5" w:rsidRDefault="008160D5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8160D5" w:rsidRDefault="008160D5">
            <w:pPr>
              <w:snapToGrid w:val="0"/>
            </w:pPr>
            <w:r>
              <w:t>438</w:t>
            </w:r>
          </w:p>
        </w:tc>
      </w:tr>
    </w:tbl>
    <w:p w:rsidR="008160D5" w:rsidRDefault="008160D5">
      <w:pPr>
        <w:jc w:val="center"/>
      </w:pPr>
    </w:p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8160D5">
        <w:trPr>
          <w:trHeight w:val="1368"/>
        </w:trPr>
        <w:tc>
          <w:tcPr>
            <w:tcW w:w="6300" w:type="dxa"/>
          </w:tcPr>
          <w:p w:rsidR="008160D5" w:rsidRDefault="008160D5">
            <w:pPr>
              <w:snapToGrid w:val="0"/>
              <w:jc w:val="center"/>
            </w:pPr>
            <w:r>
              <w:t>Об утверждении Порядка прекращения  содержания безнадзорных животных, отловленных на территории Шатковского муниципального района, по истечении срока временного содержания</w:t>
            </w:r>
          </w:p>
        </w:tc>
      </w:tr>
    </w:tbl>
    <w:p w:rsidR="008160D5" w:rsidRDefault="008160D5">
      <w:pPr>
        <w:spacing w:line="200" w:lineRule="atLeast"/>
        <w:jc w:val="both"/>
      </w:pPr>
      <w:r>
        <w:t xml:space="preserve">     В соответствии с Законом Нижегородской области от 03.10.2013 г № 129-З «О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проведения мероприятий по предупреждению и ликвидации болезней животных, их лечению, отлову и содержанию безнадзорных животных, защите населения от болезней, общих для человека и животных»:</w:t>
      </w:r>
    </w:p>
    <w:p w:rsidR="008160D5" w:rsidRDefault="008160D5">
      <w:pPr>
        <w:spacing w:line="200" w:lineRule="atLeast"/>
        <w:jc w:val="both"/>
      </w:pPr>
      <w:r>
        <w:t>1. Утвердить прилагаемый Порядок прекращения содержания безнадзорных животных, отловленных на территории Шатковского муниципального района, по  истечении срока временного содержания.</w:t>
      </w:r>
    </w:p>
    <w:p w:rsidR="008160D5" w:rsidRDefault="008160D5">
      <w:pPr>
        <w:spacing w:line="200" w:lineRule="atLeast"/>
        <w:jc w:val="both"/>
      </w:pPr>
      <w:r>
        <w:t xml:space="preserve">2. Опубликовать настоящее постановление в газете «Новый путь» и разместить на официальном сайте администрации Шатковского муниципального района Нижегородской области в сети Интернет. </w:t>
      </w:r>
    </w:p>
    <w:p w:rsidR="008160D5" w:rsidRDefault="008160D5">
      <w:pPr>
        <w:spacing w:line="200" w:lineRule="atLeast"/>
        <w:jc w:val="both"/>
      </w:pPr>
      <w:r>
        <w:t>3. Действие настоящего постановления распространяется на правоотношения, возникшие с 1 марта 2017 года.</w:t>
      </w:r>
    </w:p>
    <w:p w:rsidR="008160D5" w:rsidRDefault="008160D5">
      <w:pPr>
        <w:spacing w:line="200" w:lineRule="atLeast"/>
        <w:jc w:val="both"/>
      </w:pPr>
      <w:r>
        <w:t>4. Контроль за исполнением настоящего постановления возложить на заместителя главы администрации, начальника управления сельского хозяйства Зырянова А.П.</w:t>
      </w: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200" w:lineRule="atLeast"/>
        <w:jc w:val="both"/>
      </w:pPr>
      <w:r>
        <w:t>Глава местного самоуправления</w:t>
      </w:r>
    </w:p>
    <w:p w:rsidR="008160D5" w:rsidRDefault="008160D5">
      <w:pPr>
        <w:spacing w:line="200" w:lineRule="atLeast"/>
        <w:jc w:val="both"/>
      </w:pPr>
      <w:r>
        <w:t>Шатковского муниципального района                                                                               М.Н. Межевов</w:t>
      </w:r>
    </w:p>
    <w:p w:rsidR="008160D5" w:rsidRDefault="008160D5">
      <w:pPr>
        <w:spacing w:line="200" w:lineRule="atLeast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spacing w:line="360" w:lineRule="auto"/>
        <w:ind w:left="360"/>
        <w:jc w:val="both"/>
      </w:pPr>
    </w:p>
    <w:p w:rsidR="008160D5" w:rsidRDefault="008160D5">
      <w:pPr>
        <w:ind w:left="360"/>
        <w:jc w:val="both"/>
      </w:pPr>
    </w:p>
    <w:p w:rsidR="008160D5" w:rsidRDefault="008160D5">
      <w:pPr>
        <w:ind w:left="360"/>
        <w:jc w:val="right"/>
      </w:pPr>
      <w:r>
        <w:t>Утвержден</w:t>
      </w:r>
    </w:p>
    <w:p w:rsidR="008160D5" w:rsidRDefault="008160D5">
      <w:pPr>
        <w:ind w:left="360"/>
        <w:jc w:val="right"/>
      </w:pPr>
      <w:r>
        <w:t>постановлением администрации</w:t>
      </w:r>
    </w:p>
    <w:p w:rsidR="008160D5" w:rsidRDefault="008160D5">
      <w:pPr>
        <w:ind w:left="360"/>
        <w:jc w:val="right"/>
      </w:pPr>
      <w:r>
        <w:t>Шатковского муниципального района</w:t>
      </w:r>
    </w:p>
    <w:p w:rsidR="008160D5" w:rsidRDefault="008160D5">
      <w:pPr>
        <w:ind w:left="360"/>
        <w:jc w:val="right"/>
      </w:pPr>
      <w:r>
        <w:t xml:space="preserve">                                                                                                                от  «31» мая 2017г. №438  </w:t>
      </w:r>
    </w:p>
    <w:p w:rsidR="008160D5" w:rsidRDefault="008160D5">
      <w:pPr>
        <w:ind w:left="360"/>
        <w:jc w:val="right"/>
      </w:pPr>
    </w:p>
    <w:p w:rsidR="008160D5" w:rsidRDefault="008160D5">
      <w:pPr>
        <w:ind w:left="360"/>
        <w:jc w:val="right"/>
      </w:pPr>
    </w:p>
    <w:p w:rsidR="008160D5" w:rsidRDefault="008160D5">
      <w:pPr>
        <w:spacing w:line="200" w:lineRule="atLeast"/>
        <w:jc w:val="center"/>
      </w:pPr>
      <w:r>
        <w:t>Порядок</w:t>
      </w:r>
    </w:p>
    <w:p w:rsidR="008160D5" w:rsidRDefault="008160D5">
      <w:pPr>
        <w:spacing w:line="200" w:lineRule="atLeast"/>
        <w:jc w:val="center"/>
      </w:pPr>
      <w:r>
        <w:t>прекращения содержания безнадзорных животных, отловленных на территории Шатковского муниципального района, по истечении срока временного содержания</w:t>
      </w:r>
    </w:p>
    <w:p w:rsidR="008160D5" w:rsidRDefault="008160D5">
      <w:pPr>
        <w:spacing w:line="200" w:lineRule="atLeast"/>
        <w:jc w:val="center"/>
      </w:pPr>
    </w:p>
    <w:p w:rsidR="008160D5" w:rsidRDefault="008160D5">
      <w:pPr>
        <w:numPr>
          <w:ilvl w:val="0"/>
          <w:numId w:val="2"/>
        </w:numPr>
        <w:spacing w:line="200" w:lineRule="atLeast"/>
        <w:jc w:val="center"/>
      </w:pPr>
      <w:r>
        <w:t>Общие положения</w:t>
      </w:r>
    </w:p>
    <w:p w:rsidR="008160D5" w:rsidRDefault="008160D5">
      <w:pPr>
        <w:spacing w:line="200" w:lineRule="atLeast"/>
        <w:jc w:val="center"/>
      </w:pPr>
    </w:p>
    <w:p w:rsidR="008160D5" w:rsidRDefault="008160D5">
      <w:pPr>
        <w:spacing w:line="200" w:lineRule="atLeast"/>
        <w:ind w:firstLine="585"/>
        <w:jc w:val="both"/>
      </w:pPr>
      <w:r>
        <w:t>1.1. Настоящий Порядок прекращения содержания безнадзорных животных, отловленных на территории Шатковского муниципального района, по истечении срока временного содержания (далее - Порядок)  разработан в соответствии с Законом Нижегородской области от 03.10.2013 г. №129-З «О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проведения мероприятий по предупреждению и ликвидации болезней животных, их лечению, отлову и содержанию безнадзорных животных, защите населения от болезней, общих для человека и животных»,  Законом Нижегородской области от 28.09.2015 г. № 136-З «О безнадзорных животных на территории Нижегородской области», Методическими рекомендациями по реализации органами местного самоуправления муниципальных районов и городских округов Нижегородской области отдельных государственных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утвержденными приказом комитете государственного ветеринарного надзора Нижегородской области от 09.04.2014 г. № 185.</w:t>
      </w:r>
    </w:p>
    <w:p w:rsidR="008160D5" w:rsidRDefault="008160D5">
      <w:pPr>
        <w:tabs>
          <w:tab w:val="left" w:pos="567"/>
          <w:tab w:val="left" w:pos="993"/>
        </w:tabs>
        <w:spacing w:line="200" w:lineRule="atLeast"/>
        <w:ind w:firstLine="555"/>
        <w:jc w:val="both"/>
      </w:pPr>
      <w:r>
        <w:t>1.2. Порядок регулирует вопросы, связанные с прекращением содержания в пунктах  передержки безнадзорных животных по истечении срока, установленного в статье 2 Закона Нижегородской области от 03.10.2013 г. № 129-З «О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проведения мероприятий по предупреждению и ликвидации болезней животных, их лечению, отлову и содержанию безнадзорных животных, защите населения от болезней, общих для человека и животных».</w:t>
      </w:r>
    </w:p>
    <w:p w:rsidR="008160D5" w:rsidRDefault="008160D5">
      <w:pPr>
        <w:spacing w:line="200" w:lineRule="atLeast"/>
        <w:ind w:firstLine="555"/>
        <w:jc w:val="both"/>
      </w:pPr>
      <w:r>
        <w:t>1.3. Безнадзорные животные подлежат отлову на территории Шатковского муниципального района в соответствии с муниципальными контрактами, заключенными в установленном действующим законодательством РФ порядке.</w:t>
      </w:r>
    </w:p>
    <w:p w:rsidR="008160D5" w:rsidRDefault="008160D5">
      <w:pPr>
        <w:spacing w:line="200" w:lineRule="atLeast"/>
        <w:jc w:val="both"/>
      </w:pPr>
    </w:p>
    <w:p w:rsidR="008160D5" w:rsidRDefault="008160D5">
      <w:pPr>
        <w:spacing w:line="200" w:lineRule="atLeast"/>
        <w:jc w:val="center"/>
      </w:pPr>
      <w:r>
        <w:t>2. Отлов и временное содержание безнадзорных животных.</w:t>
      </w:r>
    </w:p>
    <w:p w:rsidR="008160D5" w:rsidRDefault="008160D5">
      <w:pPr>
        <w:spacing w:line="200" w:lineRule="atLeast"/>
        <w:jc w:val="center"/>
      </w:pPr>
    </w:p>
    <w:p w:rsidR="008160D5" w:rsidRDefault="008160D5">
      <w:pPr>
        <w:spacing w:line="200" w:lineRule="atLeast"/>
        <w:ind w:firstLine="570"/>
        <w:jc w:val="both"/>
      </w:pPr>
      <w:r>
        <w:t>2.1. Отлов, временное содержание (в течение 10 дней), учет, стерилизация (кастрация), эвтаназия (по показаниям), утилизация трупов безнадзорных животных осуществляется в соответствии с действующим законодательством Российской Федерации.</w:t>
      </w:r>
    </w:p>
    <w:p w:rsidR="008160D5" w:rsidRDefault="008160D5">
      <w:pPr>
        <w:spacing w:line="200" w:lineRule="atLeast"/>
        <w:ind w:firstLine="570"/>
        <w:jc w:val="both"/>
      </w:pPr>
      <w:r>
        <w:t>2.2.   Отлов безнадзорных животных осуществляется в соответствии с Инструкцией по отлову, содержанию и использованию безнадзорных собак и кошек в городах и других населенных пунктах  РСФСР, утвержденной Министерством жилищно-коммунального хозяйства РСФСР от 12 июня 1980 года, Министерством сельского хозяйства РСФСР от 24 июня 1981 года, Министерством здравоохранения РСФСР 24 июня 1981 года, Министерством юстиции РСФСР от 7 июня 1981 года,  Роспотребсоюзом от 29 июня 1981 года в части, не противоречащей действующему законодательству Российской  Федерации.</w:t>
      </w:r>
    </w:p>
    <w:p w:rsidR="008160D5" w:rsidRDefault="008160D5">
      <w:pPr>
        <w:spacing w:line="200" w:lineRule="atLeast"/>
        <w:ind w:firstLine="570"/>
        <w:jc w:val="both"/>
      </w:pPr>
      <w:r>
        <w:t>2.3.   Временное содержание (в течение  10 дней) и учет отловленных безнадзорных животных осуществляется с учетом норм действующего гражданского законодательства Российской Федерации, СП 3.1.7.2627-10 «Профилактика бешенства среди людей. Санитарно-эпидемиологические правила». И должно включать в себя: учет поступивших безнадзорных животных, оказание своевременной квалифицированной ветеринарной помощи (по эпизоотическим показаниям), надлежащие условия содержания отловленных безнадзорных животных, полнорационное сбалансированное питание (корм).</w:t>
      </w:r>
    </w:p>
    <w:p w:rsidR="008160D5" w:rsidRDefault="008160D5">
      <w:pPr>
        <w:spacing w:line="200" w:lineRule="atLeast"/>
        <w:ind w:firstLine="570"/>
        <w:jc w:val="both"/>
      </w:pPr>
      <w:r>
        <w:t>2.4.  Информация об отловленных безнадзорных животных является доступной и открытой. Владелец, заинтересованные лица и организации могут обратиться в специализированную организацию, занимающуюся отловом безнадзорных животных, за получением необходимой достоверной информации об отловленных животных. Порядок предоставления информации разрабатывается и размещается в открытом доступе в информационно-телекоммуникационной сети Интернет специализированной организацией, занимающейся отловом безнадзорных животных.</w:t>
      </w:r>
    </w:p>
    <w:p w:rsidR="008160D5" w:rsidRDefault="008160D5">
      <w:pPr>
        <w:spacing w:line="200" w:lineRule="atLeast"/>
        <w:ind w:firstLine="570"/>
        <w:jc w:val="both"/>
      </w:pPr>
      <w:r>
        <w:t>2.5.    Отловленные на территории Шатковского муниципального района безнадзорные животные поступают в специализированный пункт передержки, где находятся на содержании в течение 10 дней.</w:t>
      </w:r>
    </w:p>
    <w:p w:rsidR="008160D5" w:rsidRDefault="008160D5">
      <w:pPr>
        <w:spacing w:line="200" w:lineRule="atLeast"/>
        <w:ind w:firstLine="570"/>
        <w:jc w:val="both"/>
      </w:pPr>
      <w:r>
        <w:t>2.6. Поступившее в пункт передержки безнадзорное животное (животные) подлежат освидетельствованию ветеринарным специалистом с целью выявления заразных и иных заболеваний.</w:t>
      </w:r>
    </w:p>
    <w:p w:rsidR="008160D5" w:rsidRDefault="008160D5">
      <w:pPr>
        <w:spacing w:line="200" w:lineRule="atLeast"/>
        <w:jc w:val="both"/>
      </w:pPr>
    </w:p>
    <w:p w:rsidR="008160D5" w:rsidRDefault="008160D5">
      <w:pPr>
        <w:spacing w:line="200" w:lineRule="atLeast"/>
        <w:jc w:val="center"/>
      </w:pPr>
      <w:r>
        <w:t>3. Прекращение содержания отловленных безнадзорных животных</w:t>
      </w:r>
    </w:p>
    <w:p w:rsidR="008160D5" w:rsidRDefault="008160D5">
      <w:pPr>
        <w:spacing w:line="200" w:lineRule="atLeast"/>
        <w:jc w:val="center"/>
      </w:pPr>
    </w:p>
    <w:p w:rsidR="008160D5" w:rsidRDefault="008160D5">
      <w:pPr>
        <w:spacing w:line="200" w:lineRule="atLeast"/>
        <w:ind w:firstLine="585"/>
        <w:jc w:val="both"/>
      </w:pPr>
      <w:r>
        <w:t>3.1. Содержание безнадзорных животных в пункте передержки прекращается в случаях:</w:t>
      </w:r>
    </w:p>
    <w:p w:rsidR="008160D5" w:rsidRDefault="008160D5">
      <w:pPr>
        <w:spacing w:line="200" w:lineRule="atLeast"/>
        <w:ind w:firstLine="585"/>
        <w:jc w:val="both"/>
      </w:pPr>
      <w:r>
        <w:t>- эвтаназии животного;</w:t>
      </w:r>
    </w:p>
    <w:p w:rsidR="008160D5" w:rsidRDefault="008160D5">
      <w:pPr>
        <w:spacing w:line="200" w:lineRule="atLeast"/>
        <w:ind w:firstLine="585"/>
        <w:jc w:val="both"/>
      </w:pPr>
      <w:r>
        <w:t>- возврата животного владельцу, заинтересованному лицу либо в приют для животных;</w:t>
      </w:r>
    </w:p>
    <w:p w:rsidR="008160D5" w:rsidRDefault="008160D5">
      <w:pPr>
        <w:spacing w:line="200" w:lineRule="atLeast"/>
        <w:ind w:firstLine="585"/>
        <w:jc w:val="both"/>
      </w:pPr>
      <w:r>
        <w:t>- возврата животного в место его прежнего обитания.</w:t>
      </w:r>
    </w:p>
    <w:p w:rsidR="008160D5" w:rsidRDefault="008160D5">
      <w:pPr>
        <w:spacing w:line="200" w:lineRule="atLeast"/>
        <w:ind w:firstLine="585"/>
        <w:jc w:val="both"/>
      </w:pPr>
      <w:r>
        <w:t>3.2. Эвтаназия (умерщвление животного гуманными методами) (далее- эвтаназия) безнадзорных животных проводится на основании освидетельствования специалистами в сфере ветеринарии.</w:t>
      </w:r>
    </w:p>
    <w:p w:rsidR="008160D5" w:rsidRDefault="008160D5">
      <w:pPr>
        <w:spacing w:line="200" w:lineRule="atLeast"/>
        <w:ind w:firstLine="585"/>
        <w:jc w:val="both"/>
      </w:pPr>
      <w:r>
        <w:t>3.3. Эвтаназия допускается в случаях, предусмотренных санитарными и ветеринарными правилами:</w:t>
      </w:r>
    </w:p>
    <w:p w:rsidR="008160D5" w:rsidRDefault="008160D5">
      <w:pPr>
        <w:spacing w:line="200" w:lineRule="atLeast"/>
        <w:ind w:firstLine="585"/>
        <w:jc w:val="both"/>
      </w:pPr>
      <w:r>
        <w:t>3.3.1. Эвтаназия безнадзорных животных проводится на основании освидетельствования ветеринарного специалиста, если их дальнейшее содержание представляет угрозу здоровью и жизни человека и допускается для прекращения страданий нежизнеспособного животного, если они не могут быть прекращены иным способом, в том числе при наличии у животного неизлечимого заболевания или несовместимой с жизнью травмы.</w:t>
      </w:r>
    </w:p>
    <w:p w:rsidR="008160D5" w:rsidRDefault="008160D5">
      <w:pPr>
        <w:spacing w:line="200" w:lineRule="atLeast"/>
        <w:ind w:firstLine="585"/>
        <w:jc w:val="both"/>
      </w:pPr>
      <w:r>
        <w:t>3.3.2. В случае, если ветеринарным специалистом принято решение об эвтаназии животного по основаниям, указанным в подпункте 3.3.1., но  владелец согласен забрать животное из карантина, и обязуется обеспечить лечение и выполнение всех необходимых ветеринарных мероприятий, эвтаназия такого животного не производится, за исключением наличия у животного неизлечимого заразного заболевания, либо если животное является переносчиком этого заболевания.</w:t>
      </w:r>
    </w:p>
    <w:p w:rsidR="008160D5" w:rsidRDefault="008160D5">
      <w:pPr>
        <w:spacing w:line="200" w:lineRule="atLeast"/>
        <w:ind w:firstLine="585"/>
        <w:jc w:val="both"/>
      </w:pPr>
      <w:r>
        <w:t>3.3.3. Эвтаназия безнадзорных животных производится ветеринарными специалистами с применением зарегистрированных в соответствии с законодательством Российской Федерации обезболивающих лекарственных средств для ветеринарного применения и способов, гарантирующих быструю и безболезненную смерть.</w:t>
      </w:r>
    </w:p>
    <w:p w:rsidR="008160D5" w:rsidRDefault="008160D5">
      <w:pPr>
        <w:spacing w:line="200" w:lineRule="atLeast"/>
        <w:ind w:firstLine="585"/>
        <w:jc w:val="both"/>
      </w:pPr>
      <w:r>
        <w:t>3.3.4. Эвтаназия безнадзорных животных в присутствии несовершеннолетних не допускается.</w:t>
      </w:r>
    </w:p>
    <w:p w:rsidR="008160D5" w:rsidRDefault="008160D5">
      <w:pPr>
        <w:spacing w:line="200" w:lineRule="atLeast"/>
        <w:ind w:firstLine="585"/>
        <w:jc w:val="both"/>
      </w:pPr>
      <w:r>
        <w:t>3.4.  Утилизация трупов безнадзорных животных осуществляется в соответствии с Ветеринарно-санитарными правилами сбора, утилизации и уничтожения биологических отходов, утвержденных Главным государственным ветеринарным инспектором РФ от 4 декабря 1995 года, зарегистрированных Минюстом РФ от 5 января 1996 года № 1005.</w:t>
      </w:r>
    </w:p>
    <w:p w:rsidR="008160D5" w:rsidRDefault="008160D5">
      <w:pPr>
        <w:spacing w:line="200" w:lineRule="atLeast"/>
        <w:ind w:firstLine="585"/>
        <w:jc w:val="both"/>
      </w:pPr>
      <w:r>
        <w:t>3.4.1. Транспортировка трупов животных осуществляется при оформлении ветеринарных сопроводительных документов, предусмотренных Правилами организации работы по выдаче ветеринарных сопроводительных документов, утвержденными приказом Минсельхоза РФ от 16.11.2006 г № 422 (зарегистрировано в Минюсте РФ от 24.11.2006 г. № 8524).</w:t>
      </w:r>
    </w:p>
    <w:p w:rsidR="008160D5" w:rsidRDefault="008160D5">
      <w:pPr>
        <w:spacing w:line="200" w:lineRule="atLeast"/>
        <w:ind w:firstLine="585"/>
        <w:jc w:val="both"/>
      </w:pPr>
      <w:r>
        <w:t>3.5. Передача животного владельцу производится по письменному заявлению и после предоставления документов о проведенной вакцинации животного.</w:t>
      </w:r>
    </w:p>
    <w:p w:rsidR="008160D5" w:rsidRDefault="008160D5">
      <w:pPr>
        <w:spacing w:line="200" w:lineRule="atLeast"/>
        <w:ind w:firstLine="585"/>
        <w:jc w:val="both"/>
      </w:pPr>
      <w:r>
        <w:t>3.6. После истечения срока пребывания безнадзорных животных в пункте передержки, если животные не востребованы владельцами, они подлежат передаче заинтересованным лицам либо в приют для животных.</w:t>
      </w:r>
    </w:p>
    <w:p w:rsidR="008160D5" w:rsidRDefault="008160D5">
      <w:pPr>
        <w:spacing w:line="200" w:lineRule="atLeast"/>
        <w:ind w:firstLine="585"/>
        <w:jc w:val="both"/>
      </w:pPr>
      <w:r>
        <w:t>3.7. По истечении 10 дней отловленное безнадзорное животное, которое не востребовано владельцем, подлежит стерилизации (кастрации).</w:t>
      </w:r>
    </w:p>
    <w:p w:rsidR="008160D5" w:rsidRDefault="008160D5">
      <w:pPr>
        <w:spacing w:line="200" w:lineRule="atLeast"/>
        <w:ind w:firstLine="585"/>
        <w:jc w:val="both"/>
      </w:pPr>
      <w:r>
        <w:t>3.8. Стерилизация (кастрация) безнадзорных животных осуществляется ветеринарным специалистом в специализированных помещениях. Стерилизации (кастрации) не подлежат животные, имеющие регистрационные знаки (в том числе электронный микрочип), а также безнадзорные служебные, охотничьи собаки и другие породистые безнадзорные животные, подлежащие эвтаназии (по показаниям).</w:t>
      </w:r>
    </w:p>
    <w:p w:rsidR="008160D5" w:rsidRDefault="008160D5">
      <w:pPr>
        <w:spacing w:line="200" w:lineRule="atLeast"/>
        <w:ind w:firstLine="585"/>
        <w:jc w:val="both"/>
      </w:pPr>
      <w:r>
        <w:t>3.9. Если отсутствует возможность передать животных заинтересованным лицам либо в приют для животных, то кастрированных (стерилизованных) животных выпускают в место их прежнего обитания (максимально приближенное к месту отлова), за исключением случаев отлова на территории медицинских, дошкольных, образовательных и спортивных организаций и учреждений.</w:t>
      </w:r>
    </w:p>
    <w:p w:rsidR="008160D5" w:rsidRDefault="008160D5">
      <w:pPr>
        <w:spacing w:line="200" w:lineRule="atLeast"/>
        <w:ind w:firstLine="585"/>
        <w:jc w:val="both"/>
      </w:pPr>
      <w:r>
        <w:t>3.10. Документация о безнадзорных животных и проведенных с ними мероприятиях подлежит хранению в специализированной организации в течение одного года.</w:t>
      </w:r>
    </w:p>
    <w:p w:rsidR="008160D5" w:rsidRDefault="008160D5">
      <w:pPr>
        <w:spacing w:line="200" w:lineRule="atLeast"/>
        <w:ind w:firstLine="585"/>
        <w:jc w:val="both"/>
      </w:pPr>
      <w:r>
        <w:t>3.11. В случае если животное передано владельцу, а другими лицами предъявлены претензии на владение этим животным, возникающие при этом споры разрешаются в соответствии с действующим законодательством РФ.</w:t>
      </w:r>
    </w:p>
    <w:p w:rsidR="008160D5" w:rsidRDefault="008160D5">
      <w:pPr>
        <w:spacing w:line="200" w:lineRule="atLeast"/>
        <w:jc w:val="both"/>
      </w:pPr>
    </w:p>
    <w:p w:rsidR="008160D5" w:rsidRDefault="008160D5">
      <w:pPr>
        <w:spacing w:line="200" w:lineRule="atLeast"/>
        <w:jc w:val="both"/>
      </w:pPr>
    </w:p>
    <w:p w:rsidR="008160D5" w:rsidRDefault="008160D5">
      <w:pPr>
        <w:spacing w:line="200" w:lineRule="atLeast"/>
        <w:jc w:val="right"/>
      </w:pPr>
    </w:p>
    <w:p w:rsidR="008160D5" w:rsidRDefault="008160D5">
      <w:pPr>
        <w:spacing w:line="200" w:lineRule="atLeast"/>
        <w:jc w:val="both"/>
      </w:pPr>
    </w:p>
    <w:p w:rsidR="008160D5" w:rsidRDefault="008160D5">
      <w:pPr>
        <w:spacing w:line="200" w:lineRule="atLeast"/>
        <w:jc w:val="both"/>
      </w:pPr>
    </w:p>
    <w:p w:rsidR="008160D5" w:rsidRDefault="008160D5">
      <w:pPr>
        <w:spacing w:line="200" w:lineRule="atLeast"/>
      </w:pPr>
    </w:p>
    <w:sectPr w:rsidR="008160D5" w:rsidSect="008160D5">
      <w:pgSz w:w="11906" w:h="16838"/>
      <w:pgMar w:top="709" w:right="567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6E98"/>
    <w:rsid w:val="008160D5"/>
    <w:rsid w:val="00C2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C21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C21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3z0">
    <w:name w:val="WW8Num3z0"/>
    <w:uiPriority w:val="99"/>
    <w:rPr>
      <w:shd w:val="clear" w:color="auto" w:fill="auto"/>
    </w:rPr>
  </w:style>
  <w:style w:type="character" w:customStyle="1" w:styleId="WW8Num4z0">
    <w:name w:val="WW8Num4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3">
    <w:name w:val="Основной шрифт абзаца3"/>
    <w:uiPriority w:val="99"/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91C21"/>
    <w:rPr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30">
    <w:name w:val="Название3"/>
    <w:basedOn w:val="Normal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Normal"/>
    <w:uiPriority w:val="99"/>
    <w:pPr>
      <w:suppressLineNumbers/>
    </w:pPr>
    <w:rPr>
      <w:rFonts w:cs="Mangal"/>
    </w:rPr>
  </w:style>
  <w:style w:type="paragraph" w:customStyle="1" w:styleId="20">
    <w:name w:val="Название2"/>
    <w:basedOn w:val="Normal"/>
    <w:uiPriority w:val="9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Normal"/>
    <w:uiPriority w:val="99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pPr>
      <w:suppressLineNumbers/>
    </w:pPr>
  </w:style>
  <w:style w:type="paragraph" w:customStyle="1" w:styleId="a1">
    <w:name w:val="Заголовок таблицы"/>
    <w:basedOn w:val="a0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x5\&#1056;&#1072;&#1073;&#1086;&#1095;&#1080;&#1081;%20&#1089;&#1090;&#1086;&#1083;\&#1041;&#1083;&#1072;&#1085;&#1082;&#1080;\&#1089;%20&#1075;&#1077;&#1088;&#1073;&#1086;&#1084;\&#1087;&#1086;&#1089;&#1090;&#1072;&#1085;&#1086;&#1074;&#1083;&#1077;&#1085;&#1080;&#1077;%20&#1043;&#1052;&#105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ГМС.dot</Template>
  <TotalTime>1</TotalTime>
  <Pages>4</Pages>
  <Words>1514</Words>
  <Characters>8631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cx5</dc:creator>
  <cp:keywords/>
  <dc:description/>
  <cp:lastModifiedBy>odin</cp:lastModifiedBy>
  <cp:revision>2</cp:revision>
  <cp:lastPrinted>2003-10-24T06:25:00Z</cp:lastPrinted>
  <dcterms:created xsi:type="dcterms:W3CDTF">2017-06-01T07:02:00Z</dcterms:created>
  <dcterms:modified xsi:type="dcterms:W3CDTF">2017-06-01T07:02:00Z</dcterms:modified>
</cp:coreProperties>
</file>