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1391" w:rsidRDefault="006F139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6F1391" w:rsidRDefault="006F1391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6F1391" w:rsidRDefault="006F1391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</w:p>
    <w:tbl>
      <w:tblPr>
        <w:tblW w:w="0" w:type="auto"/>
        <w:tblInd w:w="1008" w:type="dxa"/>
        <w:tblLayout w:type="fixed"/>
        <w:tblLook w:val="0000"/>
      </w:tblPr>
      <w:tblGrid>
        <w:gridCol w:w="1980"/>
        <w:gridCol w:w="3135"/>
        <w:gridCol w:w="2010"/>
      </w:tblGrid>
      <w:tr w:rsidR="006F1391">
        <w:trPr>
          <w:cantSplit/>
          <w:trHeight w:val="368"/>
        </w:trPr>
        <w:tc>
          <w:tcPr>
            <w:tcW w:w="1980" w:type="dxa"/>
            <w:vMerge w:val="restart"/>
            <w:tcBorders>
              <w:bottom w:val="single" w:sz="4" w:space="0" w:color="000000"/>
            </w:tcBorders>
          </w:tcPr>
          <w:p w:rsidR="006F1391" w:rsidRDefault="006F1391" w:rsidP="00AD0B7F">
            <w:pPr>
              <w:snapToGrid w:val="0"/>
              <w:jc w:val="center"/>
            </w:pPr>
            <w:bookmarkStart w:id="0" w:name="%252525252525D0%252525252525A2%252525252"/>
            <w:bookmarkEnd w:id="0"/>
            <w:r>
              <w:t>03.07.2017</w:t>
            </w:r>
          </w:p>
        </w:tc>
        <w:tc>
          <w:tcPr>
            <w:tcW w:w="3135" w:type="dxa"/>
            <w:vMerge w:val="restart"/>
          </w:tcPr>
          <w:p w:rsidR="006F1391" w:rsidRDefault="006F1391">
            <w:pPr>
              <w:snapToGrid w:val="0"/>
              <w:jc w:val="right"/>
            </w:pPr>
            <w:r>
              <w:t>№</w:t>
            </w:r>
          </w:p>
        </w:tc>
        <w:tc>
          <w:tcPr>
            <w:tcW w:w="2010" w:type="dxa"/>
            <w:vMerge w:val="restart"/>
            <w:tcBorders>
              <w:bottom w:val="single" w:sz="4" w:space="0" w:color="000000"/>
            </w:tcBorders>
          </w:tcPr>
          <w:p w:rsidR="006F1391" w:rsidRDefault="006F1391" w:rsidP="00AD0B7F">
            <w:pPr>
              <w:snapToGrid w:val="0"/>
              <w:jc w:val="center"/>
            </w:pPr>
            <w:r>
              <w:t>534</w:t>
            </w:r>
          </w:p>
        </w:tc>
      </w:tr>
    </w:tbl>
    <w:p w:rsidR="006F1391" w:rsidRPr="00FC60EC" w:rsidRDefault="006F1391">
      <w:r>
        <w:rPr>
          <w:noProof/>
          <w:lang w:eastAsia="ru-RU"/>
        </w:rPr>
        <w:pict>
          <v:group id="_x0000_s1026" style="position:absolute;margin-left:79.4pt;margin-top:12.5pt;width:318.75pt;height:3.15pt;z-index:251658240;mso-wrap-distance-left:0;mso-wrap-distance-right:0;mso-position-horizontal-relative:text;mso-position-vertical-relative:text" coordorigin="1588,250" coordsize="6374,62">
            <o:lock v:ext="edit" text="t"/>
            <v:shape id="_x0000_s1027" style="position:absolute;left:7863;top:250;width:99;height:58;mso-wrap-style:none;v-text-anchor:middle" coordsize="86,84" path="m86,84hcl86,1hal,e" filled="f" strokeweight=".18mm"/>
            <v:shape id="_x0000_s1028" style="position:absolute;left:1588;top:254;width:92;height:58;mso-wrap-style:none;v-text-anchor:middle" coordsize="80,84" path="m,84hcl,1hal80,e" filled="f" strokeweight=".18mm"/>
          </v:group>
        </w:pict>
      </w:r>
    </w:p>
    <w:tbl>
      <w:tblPr>
        <w:tblW w:w="0" w:type="auto"/>
        <w:tblInd w:w="985" w:type="dxa"/>
        <w:tblLayout w:type="fixed"/>
        <w:tblLook w:val="0000"/>
      </w:tblPr>
      <w:tblGrid>
        <w:gridCol w:w="7061"/>
      </w:tblGrid>
      <w:tr w:rsidR="006F1391" w:rsidTr="0007788B">
        <w:trPr>
          <w:trHeight w:val="1368"/>
        </w:trPr>
        <w:tc>
          <w:tcPr>
            <w:tcW w:w="7061" w:type="dxa"/>
          </w:tcPr>
          <w:p w:rsidR="006F1391" w:rsidRDefault="006F1391" w:rsidP="00F12112">
            <w:pPr>
              <w:pStyle w:val="ConsPlusTitle"/>
              <w:widowControl/>
              <w:snapToGrid w:val="0"/>
              <w:ind w:left="57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F1391" w:rsidRPr="00CF6CA7" w:rsidRDefault="006F1391" w:rsidP="00427D93">
            <w:pPr>
              <w:pStyle w:val="ConsPlusTitle"/>
              <w:widowControl/>
              <w:snapToGrid w:val="0"/>
              <w:ind w:left="57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6CA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отмене постановления администрации </w:t>
            </w:r>
          </w:p>
          <w:p w:rsidR="006F1391" w:rsidRDefault="006F1391" w:rsidP="00EE2428">
            <w:pPr>
              <w:pStyle w:val="ConsPlusTitle"/>
              <w:widowControl/>
              <w:snapToGrid w:val="0"/>
              <w:ind w:left="57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6CA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Шатковского муниципального района </w:t>
            </w:r>
          </w:p>
          <w:p w:rsidR="006F1391" w:rsidRDefault="006F1391" w:rsidP="00EE2428">
            <w:pPr>
              <w:pStyle w:val="ConsPlusTitle"/>
              <w:widowControl/>
              <w:snapToGrid w:val="0"/>
              <w:ind w:left="57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6CA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Нижегородской области от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30.06.2017 года </w:t>
            </w:r>
            <w:r w:rsidRPr="00CF6CA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531</w:t>
            </w:r>
          </w:p>
          <w:p w:rsidR="006F1391" w:rsidRPr="00CF6CA7" w:rsidRDefault="006F1391" w:rsidP="00EE2428">
            <w:pPr>
              <w:pStyle w:val="ConsPlusTitle"/>
              <w:widowControl/>
              <w:snapToGrid w:val="0"/>
              <w:ind w:left="57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F6CA7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CF6CA7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О введении режима «</w:t>
            </w:r>
            <w:hyperlink r:id="rId6" w:tooltip="Повышенная готовность" w:history="1">
              <w:r w:rsidRPr="00CF6CA7">
                <w:rPr>
                  <w:rStyle w:val="Hyperlink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lang w:eastAsia="ru-RU"/>
                </w:rPr>
                <w:t>Повышенная готовность</w:t>
              </w:r>
            </w:hyperlink>
            <w:r w:rsidRPr="00CF6CA7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»</w:t>
            </w:r>
          </w:p>
        </w:tc>
      </w:tr>
    </w:tbl>
    <w:p w:rsidR="006F1391" w:rsidRDefault="006F1391" w:rsidP="00C82266">
      <w:pPr>
        <w:pStyle w:val="ConsPlusTitle"/>
        <w:widowControl/>
        <w:snapToGrid w:val="0"/>
        <w:spacing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</w:p>
    <w:p w:rsidR="006F1391" w:rsidRDefault="006F1391" w:rsidP="00422860">
      <w:pPr>
        <w:pStyle w:val="ConsPlusTitle"/>
        <w:widowControl/>
        <w:snapToGrid w:val="0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FC60EC">
        <w:rPr>
          <w:rFonts w:ascii="Times New Roman" w:hAnsi="Times New Roman" w:cs="Times New Roman"/>
          <w:b w:val="0"/>
          <w:sz w:val="28"/>
          <w:szCs w:val="28"/>
        </w:rPr>
        <w:t xml:space="preserve">В связи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 нормализацией погодных условий </w:t>
      </w:r>
      <w:r w:rsidRPr="00FC60EC">
        <w:rPr>
          <w:rFonts w:ascii="Times New Roman" w:hAnsi="Times New Roman" w:cs="Times New Roman"/>
          <w:b w:val="0"/>
          <w:sz w:val="28"/>
          <w:szCs w:val="28"/>
        </w:rPr>
        <w:t>на территории Шатковского муниципального района Нижегородской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F1391" w:rsidRDefault="006F1391" w:rsidP="00422860">
      <w:pPr>
        <w:pStyle w:val="ConsPlusTitle"/>
        <w:widowControl/>
        <w:snapToGrid w:val="0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1. Отменить режим «Повышенная готовность» </w:t>
      </w:r>
      <w:r w:rsidRPr="00FE5E01">
        <w:rPr>
          <w:rFonts w:ascii="Times New Roman" w:hAnsi="Times New Roman" w:cs="Times New Roman"/>
          <w:b w:val="0"/>
          <w:sz w:val="28"/>
          <w:szCs w:val="28"/>
        </w:rPr>
        <w:t>для органов управления, сил и средств муниципального звена Шатковского муниципального района территориальной подсистемы Нижегородской области единой государственной системы предупреждения и лик</w:t>
      </w:r>
      <w:r>
        <w:rPr>
          <w:rFonts w:ascii="Times New Roman" w:hAnsi="Times New Roman" w:cs="Times New Roman"/>
          <w:b w:val="0"/>
          <w:sz w:val="28"/>
          <w:szCs w:val="28"/>
        </w:rPr>
        <w:t>видации чрезвычайных ситуаций с 10-00 часов  3 июля 2017 года.</w:t>
      </w:r>
    </w:p>
    <w:p w:rsidR="006F1391" w:rsidRDefault="006F1391" w:rsidP="00422860">
      <w:pPr>
        <w:pStyle w:val="ConsPlusTitle"/>
        <w:widowControl/>
        <w:snapToGrid w:val="0"/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Считать </w:t>
      </w:r>
      <w:r w:rsidRPr="00FC60EC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Шатковского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Нижегородской области</w:t>
      </w:r>
      <w:r w:rsidRPr="00FC60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</w:t>
      </w:r>
      <w:r w:rsidRPr="006C09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30.</w:t>
      </w:r>
      <w:r w:rsidRPr="00B13B9B">
        <w:rPr>
          <w:rFonts w:ascii="Times New Roman" w:hAnsi="Times New Roman" w:cs="Times New Roman"/>
          <w:b w:val="0"/>
          <w:sz w:val="28"/>
          <w:szCs w:val="28"/>
        </w:rPr>
        <w:t xml:space="preserve">06.2017 года № </w:t>
      </w:r>
      <w:r>
        <w:rPr>
          <w:rFonts w:ascii="Times New Roman" w:hAnsi="Times New Roman" w:cs="Times New Roman"/>
          <w:b w:val="0"/>
          <w:sz w:val="28"/>
          <w:szCs w:val="28"/>
        </w:rPr>
        <w:t>531</w:t>
      </w:r>
      <w:r w:rsidRPr="00B13B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09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F6CA7">
        <w:rPr>
          <w:rFonts w:ascii="Times New Roman" w:hAnsi="Times New Roman" w:cs="Times New Roman"/>
          <w:b w:val="0"/>
          <w:sz w:val="28"/>
          <w:szCs w:val="28"/>
        </w:rPr>
        <w:t>«О введении режима «</w:t>
      </w:r>
      <w:hyperlink r:id="rId7" w:tooltip="Повышенная готовность" w:history="1">
        <w:r w:rsidRPr="00CF6CA7">
          <w:rPr>
            <w:rStyle w:val="Hyperlink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Повышенная готовность</w:t>
        </w:r>
      </w:hyperlink>
      <w:r w:rsidRPr="00CF6CA7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утратившим силу.</w:t>
      </w:r>
    </w:p>
    <w:p w:rsidR="006F1391" w:rsidRPr="00427D93" w:rsidRDefault="006F1391" w:rsidP="00422860">
      <w:pPr>
        <w:pStyle w:val="ConsPlusTitle"/>
        <w:widowControl/>
        <w:snapToGrid w:val="0"/>
        <w:spacing w:line="36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422860">
        <w:rPr>
          <w:rFonts w:ascii="Times New Roman" w:hAnsi="Times New Roman" w:cs="Times New Roman"/>
          <w:b w:val="0"/>
          <w:sz w:val="28"/>
          <w:szCs w:val="28"/>
        </w:rPr>
        <w:t>Опубликовать настоящее постановление в общественно-политической газете «Новый путь» и разместить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6F1391" w:rsidRDefault="006F139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E4C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F1391" w:rsidRDefault="006F139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F1391" w:rsidRDefault="006F139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1391" w:rsidRDefault="006F139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F1391" w:rsidRDefault="006F139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8E4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6F1391" w:rsidRPr="00EF55AC" w:rsidRDefault="006F1391" w:rsidP="00EF55A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Шатковского </w:t>
      </w:r>
      <w:r w:rsidRPr="008E4CD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района       </w:t>
      </w:r>
      <w:r w:rsidRPr="008E4CD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п/п</w:t>
      </w:r>
      <w:r w:rsidRPr="008E4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М.Н.Межевов</w:t>
      </w:r>
    </w:p>
    <w:p w:rsidR="006F1391" w:rsidRPr="008E4CD0" w:rsidRDefault="006F1391">
      <w:pPr>
        <w:snapToGrid w:val="0"/>
        <w:spacing w:line="100" w:lineRule="atLeast"/>
        <w:jc w:val="both"/>
        <w:rPr>
          <w:sz w:val="28"/>
          <w:szCs w:val="28"/>
        </w:rPr>
      </w:pPr>
    </w:p>
    <w:sectPr w:rsidR="006F1391" w:rsidRPr="008E4CD0" w:rsidSect="002D328E">
      <w:footnotePr>
        <w:pos w:val="beneathText"/>
      </w:footnotePr>
      <w:pgSz w:w="11905" w:h="16837"/>
      <w:pgMar w:top="360" w:right="848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4000205B" w:usb2="00000001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CD0"/>
    <w:rsid w:val="000106A4"/>
    <w:rsid w:val="000248C9"/>
    <w:rsid w:val="0007788B"/>
    <w:rsid w:val="000A1E95"/>
    <w:rsid w:val="000F36FB"/>
    <w:rsid w:val="000F378A"/>
    <w:rsid w:val="001276FD"/>
    <w:rsid w:val="00136E46"/>
    <w:rsid w:val="00184C43"/>
    <w:rsid w:val="001C3D11"/>
    <w:rsid w:val="001F68AD"/>
    <w:rsid w:val="00203CEE"/>
    <w:rsid w:val="002209AD"/>
    <w:rsid w:val="00223E69"/>
    <w:rsid w:val="002328F4"/>
    <w:rsid w:val="0024686E"/>
    <w:rsid w:val="00250F9F"/>
    <w:rsid w:val="002D328E"/>
    <w:rsid w:val="002D40D1"/>
    <w:rsid w:val="002F45DA"/>
    <w:rsid w:val="003259FA"/>
    <w:rsid w:val="00365BF3"/>
    <w:rsid w:val="00375E79"/>
    <w:rsid w:val="003F5D15"/>
    <w:rsid w:val="00422860"/>
    <w:rsid w:val="00427476"/>
    <w:rsid w:val="00427D93"/>
    <w:rsid w:val="0046256F"/>
    <w:rsid w:val="00483CA2"/>
    <w:rsid w:val="004E3732"/>
    <w:rsid w:val="00696291"/>
    <w:rsid w:val="0069647E"/>
    <w:rsid w:val="006B6F99"/>
    <w:rsid w:val="006C09B8"/>
    <w:rsid w:val="006C4028"/>
    <w:rsid w:val="006F1391"/>
    <w:rsid w:val="007269B4"/>
    <w:rsid w:val="00752668"/>
    <w:rsid w:val="0083306B"/>
    <w:rsid w:val="008C0FAE"/>
    <w:rsid w:val="008E4CD0"/>
    <w:rsid w:val="008F30B9"/>
    <w:rsid w:val="00911155"/>
    <w:rsid w:val="00940CCC"/>
    <w:rsid w:val="00980341"/>
    <w:rsid w:val="009815B9"/>
    <w:rsid w:val="009D606E"/>
    <w:rsid w:val="00A50638"/>
    <w:rsid w:val="00AB53F8"/>
    <w:rsid w:val="00AD0B7F"/>
    <w:rsid w:val="00AD5E31"/>
    <w:rsid w:val="00AF3F55"/>
    <w:rsid w:val="00B13B9B"/>
    <w:rsid w:val="00B60523"/>
    <w:rsid w:val="00B8556F"/>
    <w:rsid w:val="00BD52AC"/>
    <w:rsid w:val="00BF3190"/>
    <w:rsid w:val="00C302AA"/>
    <w:rsid w:val="00C378FA"/>
    <w:rsid w:val="00C37BA7"/>
    <w:rsid w:val="00C7368A"/>
    <w:rsid w:val="00C82266"/>
    <w:rsid w:val="00CD1619"/>
    <w:rsid w:val="00CE2474"/>
    <w:rsid w:val="00CF0B72"/>
    <w:rsid w:val="00CF6CA7"/>
    <w:rsid w:val="00D61720"/>
    <w:rsid w:val="00E11EA2"/>
    <w:rsid w:val="00E5331B"/>
    <w:rsid w:val="00E857E8"/>
    <w:rsid w:val="00EA3586"/>
    <w:rsid w:val="00EE2428"/>
    <w:rsid w:val="00EF55AC"/>
    <w:rsid w:val="00F10FD7"/>
    <w:rsid w:val="00F12112"/>
    <w:rsid w:val="00F41CC3"/>
    <w:rsid w:val="00F5263D"/>
    <w:rsid w:val="00FA0C86"/>
    <w:rsid w:val="00FB3995"/>
    <w:rsid w:val="00FC561B"/>
    <w:rsid w:val="00FC60EC"/>
    <w:rsid w:val="00FE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A1A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A1A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0A1A"/>
    <w:rPr>
      <w:sz w:val="24"/>
      <w:szCs w:val="24"/>
      <w:lang w:eastAsia="ar-SA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Normal"/>
    <w:uiPriority w:val="99"/>
    <w:pPr>
      <w:suppressLineNumbers/>
    </w:p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  <w:style w:type="paragraph" w:customStyle="1" w:styleId="ConsNormal">
    <w:name w:val="Con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C7368A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2">
    <w:name w:val="Знак Знак1 Знак Знак Знак Знак"/>
    <w:basedOn w:val="Normal"/>
    <w:uiPriority w:val="99"/>
    <w:rsid w:val="002D328E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427D93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E857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A1A"/>
    <w:rPr>
      <w:sz w:val="0"/>
      <w:szCs w:val="0"/>
      <w:lang w:eastAsia="ar-SA"/>
    </w:rPr>
  </w:style>
  <w:style w:type="character" w:customStyle="1" w:styleId="BalloonTextChar1">
    <w:name w:val="Balloon Text Char1"/>
    <w:link w:val="BalloonText"/>
    <w:uiPriority w:val="99"/>
    <w:semiHidden/>
    <w:locked/>
    <w:rsid w:val="00E857E8"/>
    <w:rPr>
      <w:rFonts w:ascii="Segoe UI" w:hAnsi="Segoe UI"/>
      <w:sz w:val="1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zamas.bezformata.ru/word/povishennaya-gotovnost/257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zamas.bezformata.ru/word/povishennaya-gotovnost/25701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220</Words>
  <Characters>1259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Тюрин Н.Н.</dc:creator>
  <cp:keywords/>
  <dc:description/>
  <cp:lastModifiedBy>odin</cp:lastModifiedBy>
  <cp:revision>2</cp:revision>
  <cp:lastPrinted>2017-07-03T04:21:00Z</cp:lastPrinted>
  <dcterms:created xsi:type="dcterms:W3CDTF">2017-07-03T10:01:00Z</dcterms:created>
  <dcterms:modified xsi:type="dcterms:W3CDTF">2017-07-03T10:01:00Z</dcterms:modified>
</cp:coreProperties>
</file>