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41" w:type="dxa"/>
        <w:jc w:val="left"/>
        <w:tblInd w:w="-2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19"/>
        <w:gridCol w:w="6722"/>
      </w:tblGrid>
      <w:tr>
        <w:trPr>
          <w:trHeight w:val="1178" w:hRule="atLeast"/>
        </w:trPr>
        <w:tc>
          <w:tcPr>
            <w:tcW w:w="10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Информация о проведенном контрольном мероприятии,</w:t>
            </w:r>
          </w:p>
          <w:p>
            <w:pPr>
              <w:pStyle w:val="Normal"/>
              <w:bidi w:val="0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выявленных нарушениях, вынесенных представлениях и предписаниях,</w:t>
            </w:r>
          </w:p>
          <w:p>
            <w:pPr>
              <w:pStyle w:val="Normal"/>
              <w:bidi w:val="0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принятых по ним мер</w:t>
            </w:r>
          </w:p>
        </w:tc>
      </w:tr>
      <w:tr>
        <w:trPr/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2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b w:val="false"/>
                <w:bCs w:val="false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lang w:eastAsia="ru-RU"/>
              </w:rPr>
              <w:t xml:space="preserve">Территориальный отдел № 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lang w:val="en-US" w:eastAsia="ru-RU"/>
              </w:rPr>
              <w:t>1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  <w:lang w:eastAsia="ru-RU"/>
              </w:rPr>
              <w:t xml:space="preserve"> а</w:t>
            </w:r>
            <w:r>
              <w:rPr>
                <w:rFonts w:cs="Times New Roman" w:ascii="Times New Roman" w:hAnsi="Times New Roman"/>
                <w:b w:val="false"/>
                <w:bCs w:val="false"/>
                <w:sz w:val="28"/>
                <w:szCs w:val="28"/>
              </w:rPr>
              <w:t>дминистрации Шатковского муниципального округа Нижегородской области</w:t>
            </w:r>
          </w:p>
        </w:tc>
      </w:tr>
      <w:tr>
        <w:trPr/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2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Наименование контрольного мероприятия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Осуществление расходов на обеспечение выполнения функций казенного учреждения и их отражения в бюджетном учете и отчетности</w:t>
            </w:r>
          </w:p>
        </w:tc>
      </w:tr>
      <w:tr>
        <w:trPr/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2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Основание для проведения контрольного мероприятия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20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Плановая проверка.</w:t>
            </w:r>
          </w:p>
          <w:p>
            <w:pPr>
              <w:pStyle w:val="Normal"/>
              <w:bidi w:val="0"/>
              <w:spacing w:lineRule="auto" w:line="240" w:before="0" w:after="120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</w:t>
            </w:r>
            <w:r>
              <w:rPr>
                <w:rFonts w:cs="Times New Roman"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соответствии со статьей 269.2 Бюджетного кодекса Российской Федерации, п.10,11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    постановлением     Правительства     Российской      Федерации  от 17.08.2020 г. № 1235, плана по организации и осуществлению внутреннего муниципального финансового контроля Управления финансов администрации Шатковского муниципального округа Нижегородской области  на 2026 год.</w:t>
            </w:r>
          </w:p>
        </w:tc>
      </w:tr>
      <w:tr>
        <w:trPr/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2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Сроки проведения контрольного мероприятия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12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с 2</w:t>
            </w:r>
            <w:r>
              <w:rPr>
                <w:rFonts w:cs="Times New Roman" w:ascii="Times New Roman" w:hAnsi="Times New Roman"/>
                <w:sz w:val="28"/>
                <w:szCs w:val="28"/>
                <w:lang w:val="en-US" w:eastAsia="ru-RU"/>
              </w:rPr>
              <w:t>8</w:t>
            </w: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  <w:lang w:val="ru-RU" w:eastAsia="ru-RU"/>
              </w:rPr>
              <w:t xml:space="preserve">мая </w:t>
            </w: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по 15 июня 2026 года</w:t>
            </w:r>
          </w:p>
        </w:tc>
      </w:tr>
      <w:tr>
        <w:trPr/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2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Проверенный период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20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2024-2025 год</w:t>
            </w:r>
          </w:p>
        </w:tc>
      </w:tr>
      <w:tr>
        <w:trPr/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12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Выявленные нарушения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080" w:leader="none"/>
                <w:tab w:val="left" w:pos="8157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Нарушения в части ведения бюджетных смет;</w:t>
            </w:r>
          </w:p>
          <w:p>
            <w:pPr>
              <w:pStyle w:val="Normal"/>
              <w:tabs>
                <w:tab w:val="clear" w:pos="709"/>
                <w:tab w:val="left" w:pos="1080" w:leader="none"/>
                <w:tab w:val="left" w:pos="8157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Нарушения в части бухгалтерского учета;</w:t>
            </w:r>
          </w:p>
          <w:p>
            <w:pPr>
              <w:pStyle w:val="Normal"/>
              <w:tabs>
                <w:tab w:val="clear" w:pos="709"/>
                <w:tab w:val="left" w:pos="1080" w:leader="none"/>
                <w:tab w:val="left" w:pos="8157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Нарушения в части планирования закупок;</w:t>
            </w:r>
          </w:p>
          <w:p>
            <w:pPr>
              <w:pStyle w:val="Normal"/>
              <w:tabs>
                <w:tab w:val="clear" w:pos="709"/>
                <w:tab w:val="left" w:pos="1080" w:leader="none"/>
                <w:tab w:val="left" w:pos="8157" w:leader="none"/>
              </w:tabs>
              <w:bidi w:val="0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Нарушения в части заключаемых контрактов.</w:t>
            </w:r>
          </w:p>
        </w:tc>
      </w:tr>
      <w:tr>
        <w:trPr>
          <w:trHeight w:val="755" w:hRule="atLeast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2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Вынесено представление/срок рассмотрения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120"/>
              <w:jc w:val="both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Представление вынесено, срок исполнения до 17 июля 2026 года /</w:t>
            </w:r>
          </w:p>
        </w:tc>
      </w:tr>
      <w:tr>
        <w:trPr>
          <w:trHeight w:val="23" w:hRule="atLeast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2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Вынесено предписание /срок исполнения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napToGrid w:val="false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eastAsia="ru-RU"/>
              </w:rPr>
              <w:t>нет</w:t>
            </w:r>
          </w:p>
        </w:tc>
      </w:tr>
      <w:tr>
        <w:trPr>
          <w:trHeight w:val="1249" w:hRule="atLeast"/>
        </w:trPr>
        <w:tc>
          <w:tcPr>
            <w:tcW w:w="3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120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eastAsia="ru-RU"/>
              </w:rPr>
              <w:t>Принятые решения и меры по устранению нарушений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Акт проверки  направлены для ознакомления  главе местного самоуправления Шатковского муниципального округа Нижегородской области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Консультант отдела планирования бюджета и контроля за его исполнением </w:t>
      </w:r>
    </w:p>
    <w:p>
      <w:pPr>
        <w:pStyle w:val="Normal"/>
        <w:bidi w:val="0"/>
        <w:spacing w:lineRule="auto" w:line="240" w:before="0"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Управления финансов администрации Шатковского муниципального округа Нижегородской области:  Е.А.Фомичева                                                 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LibreOffice/26.2.1.2$Windows_X86_64 LibreOffice_project/620$Build-2</Application>
  <AppVersion>15.0000</AppVersion>
  <Pages>1</Pages>
  <Words>204</Words>
  <Characters>1582</Characters>
  <CharactersWithSpaces>1833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2026-07-02T09:53:22Z</dcterms:created>
  <dc:creator/>
  <dc:description/>
  <dc:language>ru-RU</dc:language>
  <cp:lastModifiedBy/>
  <dcterms:modified xsi:type="dcterms:W3CDTF">2026-07-02T09:30:15Z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