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224B3" w:rsidRDefault="000224B3">
      <w:pPr>
        <w:jc w:val="center"/>
      </w:pPr>
    </w:p>
    <w:p w:rsidR="000224B3" w:rsidRDefault="000224B3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filled="t">
            <v:fill color2="black"/>
            <v:imagedata r:id="rId5" o:title=""/>
          </v:shape>
        </w:pict>
      </w:r>
    </w:p>
    <w:p w:rsidR="000224B3" w:rsidRDefault="000224B3" w:rsidP="00215707">
      <w:pPr>
        <w:pStyle w:val="Heading1"/>
        <w:tabs>
          <w:tab w:val="left" w:pos="0"/>
        </w:tabs>
        <w:spacing w:before="120"/>
      </w:pPr>
      <w:r>
        <w:t xml:space="preserve">Администрация Шатковского </w:t>
      </w:r>
      <w:r w:rsidRPr="00215707">
        <w:rPr>
          <w:sz w:val="30"/>
        </w:rPr>
        <w:t xml:space="preserve">муниципального </w:t>
      </w:r>
      <w:r>
        <w:t>района Нижегородской области</w:t>
      </w:r>
    </w:p>
    <w:p w:rsidR="000224B3" w:rsidRDefault="000224B3">
      <w:pPr>
        <w:pStyle w:val="Heading2"/>
        <w:tabs>
          <w:tab w:val="left" w:pos="0"/>
        </w:tabs>
        <w:spacing w:before="120" w:after="240"/>
        <w:rPr>
          <w:spacing w:val="20"/>
          <w:sz w:val="40"/>
        </w:rPr>
      </w:pPr>
      <w:r>
        <w:rPr>
          <w:spacing w:val="20"/>
          <w:sz w:val="40"/>
        </w:rPr>
        <w:t xml:space="preserve">     ПОСТАНОВЛЕНИЕ</w:t>
      </w:r>
      <w:r>
        <w:rPr>
          <w:spacing w:val="20"/>
          <w:sz w:val="40"/>
        </w:rPr>
        <w:tab/>
      </w:r>
    </w:p>
    <w:tbl>
      <w:tblPr>
        <w:tblW w:w="0" w:type="auto"/>
        <w:tblInd w:w="817" w:type="dxa"/>
        <w:tblLayout w:type="fixed"/>
        <w:tblLook w:val="0000"/>
      </w:tblPr>
      <w:tblGrid>
        <w:gridCol w:w="1365"/>
        <w:gridCol w:w="5248"/>
        <w:gridCol w:w="1418"/>
      </w:tblGrid>
      <w:tr w:rsidR="000224B3" w:rsidTr="001B0E54">
        <w:trPr>
          <w:cantSplit/>
          <w:trHeight w:val="368"/>
        </w:trPr>
        <w:tc>
          <w:tcPr>
            <w:tcW w:w="1365" w:type="dxa"/>
            <w:tcBorders>
              <w:bottom w:val="single" w:sz="4" w:space="0" w:color="000000"/>
            </w:tcBorders>
          </w:tcPr>
          <w:p w:rsidR="000224B3" w:rsidRDefault="000224B3" w:rsidP="001B0E54">
            <w:pPr>
              <w:snapToGrid w:val="0"/>
              <w:ind w:left="-108" w:right="-161"/>
            </w:pPr>
            <w:bookmarkStart w:id="0" w:name="%25252525252525252525252525D0%2525252525"/>
            <w:bookmarkEnd w:id="0"/>
            <w:r>
              <w:t>02.05.2017 г.</w:t>
            </w:r>
          </w:p>
        </w:tc>
        <w:tc>
          <w:tcPr>
            <w:tcW w:w="5248" w:type="dxa"/>
          </w:tcPr>
          <w:p w:rsidR="000224B3" w:rsidRDefault="000224B3">
            <w:pPr>
              <w:snapToGrid w:val="0"/>
              <w:jc w:val="right"/>
            </w:pPr>
            <w:r>
              <w:t>№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0224B3" w:rsidRDefault="000224B3" w:rsidP="00084712">
            <w:pPr>
              <w:snapToGrid w:val="0"/>
            </w:pPr>
            <w:r>
              <w:t>371</w:t>
            </w:r>
          </w:p>
        </w:tc>
      </w:tr>
    </w:tbl>
    <w:p w:rsidR="000224B3" w:rsidRPr="007375D9" w:rsidRDefault="000224B3">
      <w:r>
        <w:rPr>
          <w:noProof/>
          <w:lang w:eastAsia="ru-RU"/>
        </w:rPr>
        <w:pict>
          <v:group id="_x0000_s1026" style="position:absolute;margin-left:107pt;margin-top:12.9pt;width:291pt;height:5.85pt;z-index:251658240;mso-wrap-distance-left:0;mso-wrap-distance-right:0;mso-position-horizontal-relative:text;mso-position-vertical-relative:text" coordorigin="1588,250" coordsize="6367,55">
            <o:lock v:ext="edit" text="t"/>
            <v:shape id="_x0000_s1027" style="position:absolute;left:7863;top:250;width:92;height:51;mso-wrap-style:none;v-text-anchor:middle" coordsize="86,84" path="m86,84l86,1,,e" filled="f" strokeweight=".18mm"/>
            <v:shape id="_x0000_s1028" style="position:absolute;left:1588;top:254;width:85;height:51;mso-wrap-style:none;v-text-anchor:middle" coordsize="80,84" path="m,84l,1,80,e" filled="f" strokeweight=".18mm"/>
          </v:group>
        </w:pict>
      </w:r>
    </w:p>
    <w:tbl>
      <w:tblPr>
        <w:tblW w:w="0" w:type="auto"/>
        <w:tblInd w:w="1728" w:type="dxa"/>
        <w:tblLayout w:type="fixed"/>
        <w:tblLook w:val="0000"/>
      </w:tblPr>
      <w:tblGrid>
        <w:gridCol w:w="6292"/>
      </w:tblGrid>
      <w:tr w:rsidR="000224B3" w:rsidTr="00B94CE3">
        <w:trPr>
          <w:trHeight w:val="601"/>
        </w:trPr>
        <w:tc>
          <w:tcPr>
            <w:tcW w:w="6292" w:type="dxa"/>
          </w:tcPr>
          <w:p w:rsidR="000224B3" w:rsidRDefault="000224B3" w:rsidP="003E31CB">
            <w:pPr>
              <w:snapToGrid w:val="0"/>
              <w:jc w:val="center"/>
            </w:pPr>
            <w:r>
              <w:t xml:space="preserve">Об организации круглосуточного дежурства </w:t>
            </w:r>
          </w:p>
          <w:p w:rsidR="000224B3" w:rsidRDefault="000224B3" w:rsidP="00215707">
            <w:pPr>
              <w:snapToGrid w:val="0"/>
              <w:jc w:val="center"/>
            </w:pPr>
            <w:r>
              <w:t>людей и водоподающей техники и их привлечение</w:t>
            </w:r>
          </w:p>
          <w:p w:rsidR="000224B3" w:rsidRDefault="000224B3" w:rsidP="00215707">
            <w:pPr>
              <w:snapToGrid w:val="0"/>
              <w:jc w:val="center"/>
            </w:pPr>
            <w:r>
              <w:t xml:space="preserve"> для тушения пожаров</w:t>
            </w:r>
          </w:p>
        </w:tc>
      </w:tr>
    </w:tbl>
    <w:p w:rsidR="000224B3" w:rsidRDefault="000224B3" w:rsidP="00B94CE3">
      <w:pPr>
        <w:jc w:val="center"/>
      </w:pPr>
    </w:p>
    <w:p w:rsidR="000224B3" w:rsidRDefault="000224B3" w:rsidP="00E034B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администрации Шатковского муниципального района от </w:t>
      </w:r>
      <w:r w:rsidRPr="002A14C1">
        <w:rPr>
          <w:sz w:val="28"/>
          <w:szCs w:val="28"/>
        </w:rPr>
        <w:t>17.03.2017</w:t>
      </w:r>
      <w:r>
        <w:rPr>
          <w:sz w:val="28"/>
          <w:szCs w:val="28"/>
        </w:rPr>
        <w:t xml:space="preserve"> года № </w:t>
      </w:r>
      <w:r>
        <w:t>194 «</w:t>
      </w:r>
      <w:r w:rsidRPr="002A14C1">
        <w:rPr>
          <w:sz w:val="28"/>
          <w:szCs w:val="28"/>
        </w:rPr>
        <w:t>О мерах по предупреждению чрезвычайных ситуаций, связанных с лесными пожарами в Шатковском муниципальном районе в 2017 году</w:t>
      </w:r>
      <w:r>
        <w:rPr>
          <w:sz w:val="28"/>
          <w:szCs w:val="28"/>
        </w:rPr>
        <w:t xml:space="preserve">», в </w:t>
      </w:r>
      <w:r w:rsidRPr="00207CE4">
        <w:rPr>
          <w:sz w:val="28"/>
          <w:szCs w:val="28"/>
        </w:rPr>
        <w:t>целях повышении</w:t>
      </w:r>
      <w:r>
        <w:rPr>
          <w:sz w:val="28"/>
          <w:szCs w:val="28"/>
        </w:rPr>
        <w:t xml:space="preserve"> оперативного реагирования на возможные ЧС, вызванные природными</w:t>
      </w:r>
      <w:r w:rsidRPr="00207C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пожарами и </w:t>
      </w:r>
      <w:r w:rsidRPr="00207CE4">
        <w:rPr>
          <w:sz w:val="28"/>
          <w:szCs w:val="28"/>
        </w:rPr>
        <w:t>эффективности подготовки к</w:t>
      </w:r>
      <w:r>
        <w:rPr>
          <w:sz w:val="28"/>
          <w:szCs w:val="28"/>
        </w:rPr>
        <w:t xml:space="preserve">  пожароопасному сезону 2017</w:t>
      </w:r>
      <w:r w:rsidRPr="00207CE4">
        <w:rPr>
          <w:sz w:val="28"/>
          <w:szCs w:val="28"/>
        </w:rPr>
        <w:t xml:space="preserve"> года:</w:t>
      </w:r>
    </w:p>
    <w:p w:rsidR="000224B3" w:rsidRDefault="000224B3" w:rsidP="00E034B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Порядок привлечения людей и водоподающей техники для тушения пожаров (Приложение).</w:t>
      </w:r>
    </w:p>
    <w:p w:rsidR="000224B3" w:rsidRDefault="000224B3" w:rsidP="00E034B0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Cs/>
          <w:sz w:val="28"/>
          <w:szCs w:val="28"/>
        </w:rPr>
        <w:t xml:space="preserve"> Рекомендовать главам администраций городских и сельских поселений района совместно с руководителями предприятий и организаций, имеющими на своём балансе водоподающую технику:</w:t>
      </w:r>
    </w:p>
    <w:p w:rsidR="000224B3" w:rsidRDefault="000224B3" w:rsidP="00E034B0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 Взять на учет всю водоподающую технику, имеющуюся на территории городских и сельских поселений района, вести её учет, реестры представить в администрацию Шатковского муниципального района, через сектор гражданской защиты и мобилизационной подготовки до 05.05.2017 года.</w:t>
      </w:r>
    </w:p>
    <w:p w:rsidR="000224B3" w:rsidRDefault="000224B3" w:rsidP="00E034B0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2.2. Заключить соглашения о взаимодействии и привлечении людей и водоподающей техники для тушения пожаров.</w:t>
      </w:r>
    </w:p>
    <w:p w:rsidR="000224B3" w:rsidRDefault="000224B3" w:rsidP="00E034B0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2.3. </w:t>
      </w:r>
      <w:r>
        <w:rPr>
          <w:sz w:val="28"/>
          <w:szCs w:val="28"/>
        </w:rPr>
        <w:t>Составить графики круглосуточного дежурства водоподающей техники (не менее двух единиц на каждое поселение) с указанием</w:t>
      </w:r>
      <w:r w:rsidRPr="00034B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Ф.И.О. водителя, даты дежурства, номера телефона</w:t>
      </w:r>
      <w:r>
        <w:rPr>
          <w:sz w:val="28"/>
          <w:szCs w:val="28"/>
        </w:rPr>
        <w:t xml:space="preserve">. </w:t>
      </w:r>
      <w:r>
        <w:rPr>
          <w:bCs/>
          <w:sz w:val="28"/>
          <w:szCs w:val="28"/>
        </w:rPr>
        <w:t>Графики дежурств направить в администрацию Шатковского муниципального района через единую дежурно-диспетчерскую службу до 05.05.2017 года;</w:t>
      </w:r>
    </w:p>
    <w:p w:rsidR="000224B3" w:rsidRDefault="000224B3" w:rsidP="00E034B0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0224B3" w:rsidRDefault="000224B3" w:rsidP="00E034B0">
      <w:pPr>
        <w:spacing w:line="360" w:lineRule="auto"/>
        <w:jc w:val="both"/>
        <w:rPr>
          <w:bCs/>
          <w:sz w:val="28"/>
          <w:szCs w:val="28"/>
        </w:rPr>
      </w:pPr>
    </w:p>
    <w:p w:rsidR="000224B3" w:rsidRDefault="000224B3" w:rsidP="00E034B0">
      <w:pPr>
        <w:spacing w:line="360" w:lineRule="auto"/>
        <w:jc w:val="both"/>
        <w:rPr>
          <w:bCs/>
          <w:sz w:val="28"/>
          <w:szCs w:val="28"/>
        </w:rPr>
      </w:pPr>
    </w:p>
    <w:p w:rsidR="000224B3" w:rsidRDefault="000224B3" w:rsidP="00E034B0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  2.4. Организовать круглосуточное дежурство водителей и техники с 05.05.2017 года; </w:t>
      </w:r>
    </w:p>
    <w:p w:rsidR="000224B3" w:rsidRDefault="000224B3" w:rsidP="00E034B0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2.5. </w:t>
      </w:r>
      <w:r>
        <w:rPr>
          <w:sz w:val="28"/>
          <w:szCs w:val="28"/>
        </w:rPr>
        <w:t>Определить порядок сбора и выезда членов противопожарных команд, добровольных пожарных дружин и команд, их экипировку.</w:t>
      </w:r>
    </w:p>
    <w:p w:rsidR="000224B3" w:rsidRDefault="000224B3" w:rsidP="00E034B0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 2.6. Обеспечить постоянную готовность привлекаемой техники (иметь нормативное количество топлива и воды).</w:t>
      </w:r>
    </w:p>
    <w:p w:rsidR="000224B3" w:rsidRDefault="000224B3" w:rsidP="00E034B0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 3.</w:t>
      </w:r>
      <w:r w:rsidRPr="00B974B6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Опубликовать настоящее постановление в газете «Новый путь» и разместить на официальном сайте администрации Шатковского муниципального района Нижегородской области в информационно-телекоммуникационной сети «Интернет».</w:t>
      </w:r>
    </w:p>
    <w:p w:rsidR="000224B3" w:rsidRDefault="000224B3" w:rsidP="00E034B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  Контроль за исполнением настоящего постановления оставляю за собой.</w:t>
      </w:r>
    </w:p>
    <w:p w:rsidR="000224B3" w:rsidRDefault="000224B3" w:rsidP="00074D66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0224B3" w:rsidRDefault="000224B3" w:rsidP="00074D66">
      <w:pPr>
        <w:rPr>
          <w:sz w:val="28"/>
          <w:szCs w:val="28"/>
        </w:rPr>
      </w:pPr>
    </w:p>
    <w:p w:rsidR="000224B3" w:rsidRDefault="000224B3" w:rsidP="00074D66">
      <w:pPr>
        <w:rPr>
          <w:sz w:val="28"/>
          <w:szCs w:val="28"/>
        </w:rPr>
      </w:pPr>
    </w:p>
    <w:p w:rsidR="000224B3" w:rsidRDefault="000224B3" w:rsidP="00074D66">
      <w:pPr>
        <w:rPr>
          <w:sz w:val="28"/>
          <w:szCs w:val="28"/>
        </w:rPr>
      </w:pPr>
    </w:p>
    <w:p w:rsidR="000224B3" w:rsidRDefault="000224B3" w:rsidP="00074D66">
      <w:pPr>
        <w:rPr>
          <w:sz w:val="28"/>
          <w:szCs w:val="28"/>
        </w:rPr>
      </w:pPr>
    </w:p>
    <w:p w:rsidR="000224B3" w:rsidRDefault="000224B3" w:rsidP="00074D66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0224B3" w:rsidRPr="00B974B6" w:rsidRDefault="000224B3" w:rsidP="00B974B6">
      <w:p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Шатковского муниципального района                    п/п                       М.Н.Межевов</w:t>
      </w: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Default="000224B3" w:rsidP="004E216A">
      <w:pPr>
        <w:pStyle w:val="NormalWeb"/>
        <w:spacing w:before="0" w:beforeAutospacing="0" w:after="0"/>
        <w:jc w:val="right"/>
      </w:pPr>
    </w:p>
    <w:p w:rsidR="000224B3" w:rsidRPr="004E216A" w:rsidRDefault="000224B3" w:rsidP="004E216A">
      <w:pPr>
        <w:pStyle w:val="NormalWeb"/>
        <w:spacing w:before="0" w:beforeAutospacing="0" w:after="0"/>
        <w:jc w:val="right"/>
      </w:pPr>
      <w:r w:rsidRPr="004E216A">
        <w:t>Приложение</w:t>
      </w:r>
    </w:p>
    <w:p w:rsidR="000224B3" w:rsidRPr="004E216A" w:rsidRDefault="000224B3" w:rsidP="004E216A">
      <w:pPr>
        <w:pStyle w:val="NormalWeb"/>
        <w:spacing w:before="0" w:beforeAutospacing="0" w:after="0"/>
        <w:jc w:val="right"/>
      </w:pPr>
      <w:r w:rsidRPr="004E216A">
        <w:t>к постановлению администрации</w:t>
      </w:r>
    </w:p>
    <w:p w:rsidR="000224B3" w:rsidRPr="004E216A" w:rsidRDefault="000224B3" w:rsidP="004E216A">
      <w:pPr>
        <w:pStyle w:val="NormalWeb"/>
        <w:spacing w:before="0" w:beforeAutospacing="0" w:after="0"/>
        <w:jc w:val="right"/>
      </w:pPr>
      <w:r w:rsidRPr="004E216A">
        <w:t xml:space="preserve"> Шатковского муниципального района </w:t>
      </w:r>
    </w:p>
    <w:p w:rsidR="000224B3" w:rsidRPr="004E216A" w:rsidRDefault="000224B3" w:rsidP="004E216A">
      <w:pPr>
        <w:pStyle w:val="NormalWeb"/>
        <w:spacing w:before="0" w:beforeAutospacing="0" w:after="0"/>
        <w:jc w:val="right"/>
      </w:pPr>
      <w:r w:rsidRPr="004E216A">
        <w:t xml:space="preserve">Нижегородской области </w:t>
      </w:r>
    </w:p>
    <w:p w:rsidR="000224B3" w:rsidRPr="004E216A" w:rsidRDefault="000224B3" w:rsidP="004E216A">
      <w:pPr>
        <w:pStyle w:val="NormalWeb"/>
        <w:spacing w:before="0" w:beforeAutospacing="0" w:after="0"/>
        <w:jc w:val="right"/>
      </w:pPr>
      <w:r w:rsidRPr="004E216A">
        <w:t xml:space="preserve">от </w:t>
      </w:r>
      <w:r>
        <w:t>02.05.2017 года № 371</w:t>
      </w:r>
    </w:p>
    <w:p w:rsidR="000224B3" w:rsidRPr="004E216A" w:rsidRDefault="000224B3" w:rsidP="004E216A">
      <w:pPr>
        <w:pStyle w:val="NormalWeb"/>
        <w:spacing w:before="0" w:beforeAutospacing="0" w:after="0"/>
        <w:jc w:val="center"/>
      </w:pPr>
    </w:p>
    <w:p w:rsidR="000224B3" w:rsidRDefault="000224B3" w:rsidP="004E216A">
      <w:pPr>
        <w:pStyle w:val="NormalWeb"/>
        <w:spacing w:before="0" w:beforeAutospacing="0" w:after="0"/>
        <w:jc w:val="center"/>
        <w:rPr>
          <w:b/>
          <w:sz w:val="28"/>
          <w:szCs w:val="28"/>
        </w:rPr>
      </w:pPr>
    </w:p>
    <w:p w:rsidR="000224B3" w:rsidRDefault="000224B3" w:rsidP="003E31CB">
      <w:pPr>
        <w:pStyle w:val="NormalWeb"/>
        <w:spacing w:before="0" w:beforeAutospacing="0" w:after="0"/>
        <w:jc w:val="center"/>
        <w:rPr>
          <w:b/>
        </w:rPr>
      </w:pPr>
      <w:r w:rsidRPr="004E216A">
        <w:rPr>
          <w:b/>
        </w:rPr>
        <w:t>ПОРЯДОК</w:t>
      </w:r>
    </w:p>
    <w:p w:rsidR="000224B3" w:rsidRPr="004E216A" w:rsidRDefault="000224B3" w:rsidP="003E31CB">
      <w:pPr>
        <w:pStyle w:val="NormalWeb"/>
        <w:spacing w:before="0" w:beforeAutospacing="0" w:after="0"/>
        <w:jc w:val="center"/>
        <w:rPr>
          <w:b/>
        </w:rPr>
      </w:pPr>
      <w:r w:rsidRPr="004E216A">
        <w:rPr>
          <w:b/>
        </w:rPr>
        <w:t xml:space="preserve"> ПРИВЛ</w:t>
      </w:r>
      <w:r>
        <w:rPr>
          <w:b/>
        </w:rPr>
        <w:t>ЕЧЕНИЯ ЛЮДЕЙ И ВОДОПОДАЮЩЕЙ ТЕХНИКИ</w:t>
      </w:r>
      <w:r w:rsidRPr="004E216A">
        <w:rPr>
          <w:b/>
        </w:rPr>
        <w:t xml:space="preserve"> </w:t>
      </w:r>
      <w:r>
        <w:rPr>
          <w:b/>
        </w:rPr>
        <w:t>ДЛЯ ТУШЕНИЯ ПОЖАРОВ</w:t>
      </w:r>
    </w:p>
    <w:p w:rsidR="000224B3" w:rsidRPr="004E216A" w:rsidRDefault="000224B3" w:rsidP="004E216A">
      <w:pPr>
        <w:pStyle w:val="NormalWeb"/>
        <w:spacing w:after="0"/>
        <w:jc w:val="center"/>
        <w:rPr>
          <w:b/>
        </w:rPr>
      </w:pPr>
      <w:r w:rsidRPr="004E216A">
        <w:rPr>
          <w:b/>
        </w:rPr>
        <w:t>1. ОБЩИЕ ПОЛОЖЕНИЯ</w:t>
      </w:r>
    </w:p>
    <w:p w:rsidR="000224B3" w:rsidRPr="004E216A" w:rsidRDefault="000224B3" w:rsidP="004E216A">
      <w:pPr>
        <w:pStyle w:val="NormalWeb"/>
        <w:spacing w:before="0" w:beforeAutospacing="0" w:after="0"/>
        <w:ind w:firstLine="708"/>
        <w:jc w:val="both"/>
      </w:pPr>
      <w:r w:rsidRPr="004E216A">
        <w:t>1. Настоящим Порядком в соответствии с законодательными и иными  нормативными правовыми актами Российской Федерации закрепляется порядок привлечения сил и средств для тушения</w:t>
      </w:r>
      <w:r>
        <w:t xml:space="preserve"> пожаров</w:t>
      </w:r>
      <w:r w:rsidRPr="004E216A">
        <w:t xml:space="preserve"> на территории Шатковского муниципального района Нижегородской области.</w:t>
      </w:r>
    </w:p>
    <w:p w:rsidR="000224B3" w:rsidRPr="004E216A" w:rsidRDefault="000224B3" w:rsidP="004E216A">
      <w:pPr>
        <w:pStyle w:val="NormalWeb"/>
        <w:spacing w:before="0" w:beforeAutospacing="0" w:after="0"/>
        <w:ind w:firstLine="708"/>
        <w:jc w:val="both"/>
      </w:pPr>
      <w:r w:rsidRPr="004E216A">
        <w:t xml:space="preserve">2. Порядок привлечения сил и средств для тушения пожаров в Шатковском </w:t>
      </w:r>
      <w:r>
        <w:t>муниципальном районе</w:t>
      </w:r>
      <w:r w:rsidRPr="004E216A">
        <w:t xml:space="preserve"> Нижегородской области (далее - Порядок) распространяется на организацию тушения пожаров.</w:t>
      </w:r>
    </w:p>
    <w:p w:rsidR="000224B3" w:rsidRPr="004E216A" w:rsidRDefault="000224B3" w:rsidP="004E216A">
      <w:pPr>
        <w:pStyle w:val="NormalWeb"/>
        <w:spacing w:before="0" w:beforeAutospacing="0" w:after="0"/>
        <w:ind w:firstLine="708"/>
        <w:jc w:val="both"/>
      </w:pPr>
      <w:r w:rsidRPr="004E216A">
        <w:t>3. Тушение пожаров представляет собой действия, направленные на спасение людей, имущества и ликвидацию пожаров.</w:t>
      </w:r>
    </w:p>
    <w:p w:rsidR="000224B3" w:rsidRPr="004E216A" w:rsidRDefault="000224B3" w:rsidP="004E216A">
      <w:pPr>
        <w:pStyle w:val="NormalWeb"/>
        <w:spacing w:before="0" w:beforeAutospacing="0" w:after="0"/>
        <w:ind w:firstLine="708"/>
        <w:jc w:val="both"/>
      </w:pPr>
      <w:r w:rsidRPr="004E216A">
        <w:t>4. Проведение аварийно-спасательных работ, осуществляемых пожарной охраной, представляет собой действия по спасению людей, имущества и (или) доведению до минимально возможного уровня воздействия опасных факторов, х</w:t>
      </w:r>
      <w:r>
        <w:t>арактерных для аварий</w:t>
      </w:r>
      <w:r w:rsidRPr="004E216A">
        <w:t xml:space="preserve"> и иных чрезвычайных ситуаций.</w:t>
      </w:r>
    </w:p>
    <w:p w:rsidR="000224B3" w:rsidRPr="004E216A" w:rsidRDefault="000224B3" w:rsidP="004E216A">
      <w:pPr>
        <w:pStyle w:val="NormalWeb"/>
        <w:spacing w:before="0" w:beforeAutospacing="0" w:after="0"/>
        <w:ind w:firstLine="708"/>
        <w:jc w:val="both"/>
      </w:pPr>
      <w:r w:rsidRPr="004E216A">
        <w:t>5.</w:t>
      </w:r>
      <w:r>
        <w:t xml:space="preserve"> </w:t>
      </w:r>
      <w:r w:rsidRPr="004E216A">
        <w:t>Настоящий Порядок распространяется на подразделения пожарной охраны, а также технику (с персоналом), находящуюся на балансе организаций независимо от форм собственности, способную оказать помощь в ликвидации пожаров и проведении аварийно-спасательных работ.</w:t>
      </w:r>
    </w:p>
    <w:p w:rsidR="000224B3" w:rsidRPr="004E216A" w:rsidRDefault="000224B3" w:rsidP="004E216A">
      <w:pPr>
        <w:pStyle w:val="NormalWeb"/>
        <w:spacing w:before="0" w:beforeAutospacing="0" w:after="0"/>
        <w:ind w:firstLine="708"/>
        <w:jc w:val="both"/>
      </w:pPr>
      <w:r w:rsidRPr="004E216A">
        <w:t>6.</w:t>
      </w:r>
      <w:r>
        <w:t xml:space="preserve"> </w:t>
      </w:r>
      <w:r w:rsidRPr="004E216A">
        <w:t>Силы пожарной охр</w:t>
      </w:r>
      <w:r>
        <w:t>аны на территории Шатковского</w:t>
      </w:r>
      <w:r w:rsidRPr="004E216A">
        <w:t xml:space="preserve"> муниципального района</w:t>
      </w:r>
      <w:r>
        <w:t xml:space="preserve"> Нижегородской области</w:t>
      </w:r>
      <w:r w:rsidRPr="004E216A">
        <w:t xml:space="preserve"> составляют</w:t>
      </w:r>
      <w:r>
        <w:t>: работники (сотрудники), 164 - ПСЧ</w:t>
      </w:r>
      <w:r w:rsidRPr="004E216A">
        <w:t xml:space="preserve"> </w:t>
      </w:r>
      <w:r>
        <w:t>ФГКУ «10 ОФПС  по Нижегородской области»</w:t>
      </w:r>
      <w:r w:rsidRPr="004E216A">
        <w:t>, а также работники (сотрудники),</w:t>
      </w:r>
      <w:r>
        <w:t xml:space="preserve"> муниципальной,</w:t>
      </w:r>
      <w:r w:rsidRPr="004E216A">
        <w:t xml:space="preserve"> ведомственной и добровольной пожарной охраны.</w:t>
      </w:r>
    </w:p>
    <w:p w:rsidR="000224B3" w:rsidRPr="004E216A" w:rsidRDefault="000224B3" w:rsidP="004E216A">
      <w:pPr>
        <w:pStyle w:val="NormalWeb"/>
        <w:spacing w:before="0" w:beforeAutospacing="0" w:after="0"/>
        <w:ind w:firstLine="708"/>
        <w:jc w:val="both"/>
      </w:pPr>
      <w:r w:rsidRPr="004E216A">
        <w:t>7.</w:t>
      </w:r>
      <w:r>
        <w:t xml:space="preserve"> </w:t>
      </w:r>
      <w:r w:rsidRPr="004E216A">
        <w:t xml:space="preserve">Средства пожарной охраны составляют: пожарная техника, средства связи, огнетушащие вещества, находящиеся на вооружении в подразделениях </w:t>
      </w:r>
      <w:r>
        <w:t xml:space="preserve">пожарной охраны, а также водоподающая </w:t>
      </w:r>
      <w:r w:rsidRPr="004E216A">
        <w:t xml:space="preserve"> </w:t>
      </w:r>
      <w:r>
        <w:t>(</w:t>
      </w:r>
      <w:r w:rsidRPr="004E216A">
        <w:t>вспомогательная</w:t>
      </w:r>
      <w:r>
        <w:t>)</w:t>
      </w:r>
      <w:r w:rsidRPr="004E216A">
        <w:t xml:space="preserve"> техника организаций независимо от форм собственности. </w:t>
      </w:r>
    </w:p>
    <w:p w:rsidR="000224B3" w:rsidRPr="004E216A" w:rsidRDefault="000224B3" w:rsidP="004E216A">
      <w:pPr>
        <w:pStyle w:val="NormalWeb"/>
        <w:spacing w:before="0" w:beforeAutospacing="0" w:after="0"/>
        <w:ind w:firstLine="708"/>
        <w:jc w:val="both"/>
      </w:pPr>
      <w:r w:rsidRPr="004E216A">
        <w:t>8. Руководители организации обязаны:</w:t>
      </w:r>
    </w:p>
    <w:p w:rsidR="000224B3" w:rsidRPr="004E216A" w:rsidRDefault="000224B3" w:rsidP="004E216A">
      <w:pPr>
        <w:pStyle w:val="NormalWeb"/>
        <w:spacing w:before="0" w:beforeAutospacing="0" w:after="0"/>
        <w:ind w:firstLine="708"/>
        <w:jc w:val="both"/>
      </w:pPr>
      <w:r>
        <w:t>8.1. С</w:t>
      </w:r>
      <w:r w:rsidRPr="004E216A">
        <w:t>одержать в исправном состоянии системы и средства противопожарной защиты, включая первичные средства тушения пожаров, не допускать их использования не по назначению;</w:t>
      </w:r>
    </w:p>
    <w:p w:rsidR="000224B3" w:rsidRPr="004E216A" w:rsidRDefault="000224B3" w:rsidP="004E216A">
      <w:pPr>
        <w:pStyle w:val="NormalWeb"/>
        <w:spacing w:before="0" w:beforeAutospacing="0" w:after="0"/>
        <w:ind w:firstLine="708"/>
        <w:jc w:val="both"/>
      </w:pPr>
      <w:r>
        <w:t>8.2. О</w:t>
      </w:r>
      <w:r w:rsidRPr="004E216A">
        <w:t>казывать содействие пожарной охране при тушении пожаров;</w:t>
      </w:r>
    </w:p>
    <w:p w:rsidR="000224B3" w:rsidRPr="004E216A" w:rsidRDefault="000224B3" w:rsidP="004E216A">
      <w:pPr>
        <w:pStyle w:val="NormalWeb"/>
        <w:spacing w:before="0" w:beforeAutospacing="0" w:after="0"/>
        <w:ind w:firstLine="708"/>
        <w:jc w:val="both"/>
      </w:pPr>
      <w:r>
        <w:t>8.3. П</w:t>
      </w:r>
      <w:r w:rsidRPr="004E216A">
        <w:t>редоставлять при длительном тушении пожаров на территориях организаций необходимые силы и средства;</w:t>
      </w:r>
    </w:p>
    <w:p w:rsidR="000224B3" w:rsidRPr="004E216A" w:rsidRDefault="000224B3" w:rsidP="004E216A">
      <w:pPr>
        <w:pStyle w:val="NormalWeb"/>
        <w:spacing w:before="0" w:beforeAutospacing="0" w:after="0"/>
        <w:ind w:firstLine="708"/>
        <w:jc w:val="both"/>
      </w:pPr>
      <w:r>
        <w:t>8.4. О</w:t>
      </w:r>
      <w:r w:rsidRPr="004E216A">
        <w:t>беспечивать доступ должностным лицам пожарной охраны при осуществлении ими служебных обязанностей на территории</w:t>
      </w:r>
      <w:r>
        <w:t xml:space="preserve">, </w:t>
      </w:r>
      <w:r w:rsidRPr="004E216A">
        <w:t xml:space="preserve"> в здания, сооружения и на иные объекты организаций;</w:t>
      </w:r>
    </w:p>
    <w:p w:rsidR="000224B3" w:rsidRPr="004E216A" w:rsidRDefault="000224B3" w:rsidP="004E216A">
      <w:pPr>
        <w:pStyle w:val="NormalWeb"/>
        <w:spacing w:before="0" w:beforeAutospacing="0" w:after="0"/>
        <w:ind w:firstLine="708"/>
        <w:jc w:val="both"/>
      </w:pPr>
      <w:r>
        <w:t>8.5. Н</w:t>
      </w:r>
      <w:r w:rsidRPr="004E216A">
        <w:t>езамедлительно сообщать в пожарную охрану о возникших пожарах, неисправностях имеющихся систем и средств противопожарной защиты, об измен</w:t>
      </w:r>
      <w:r>
        <w:t>ении состояния дорог и проездов, а также водоисточниках и подъездах к ним.</w:t>
      </w:r>
    </w:p>
    <w:p w:rsidR="000224B3" w:rsidRPr="004E216A" w:rsidRDefault="000224B3" w:rsidP="004E216A">
      <w:pPr>
        <w:pStyle w:val="NormalWeb"/>
        <w:spacing w:before="0" w:beforeAutospacing="0" w:after="0"/>
        <w:jc w:val="center"/>
        <w:rPr>
          <w:b/>
        </w:rPr>
      </w:pPr>
      <w:r w:rsidRPr="004E216A">
        <w:rPr>
          <w:b/>
        </w:rPr>
        <w:t>2. ПОРЯДОК ПРИВЛЕЧЕНИЯ СИЛ И СРЕДСТВ</w:t>
      </w:r>
    </w:p>
    <w:p w:rsidR="000224B3" w:rsidRPr="004E216A" w:rsidRDefault="000224B3" w:rsidP="004E216A">
      <w:pPr>
        <w:pStyle w:val="NormalWeb"/>
        <w:spacing w:before="0" w:beforeAutospacing="0" w:after="0"/>
        <w:ind w:firstLine="708"/>
        <w:jc w:val="both"/>
      </w:pPr>
      <w:r w:rsidRPr="004E216A">
        <w:t>9.</w:t>
      </w:r>
      <w:r>
        <w:t xml:space="preserve"> </w:t>
      </w:r>
      <w:r w:rsidRPr="004E216A">
        <w:t xml:space="preserve">Порядок привлечения сил и средств подразделений пожарной охраны для тушения пожаров на территории </w:t>
      </w:r>
      <w:r>
        <w:t xml:space="preserve">Шатковского </w:t>
      </w:r>
      <w:r w:rsidRPr="004E216A">
        <w:t>муниципального района</w:t>
      </w:r>
      <w:r>
        <w:t xml:space="preserve"> Нижегородской области</w:t>
      </w:r>
      <w:r w:rsidRPr="004E216A">
        <w:t xml:space="preserve"> утверждается главой</w:t>
      </w:r>
      <w:r>
        <w:t xml:space="preserve"> администрации Шатковского </w:t>
      </w:r>
      <w:r w:rsidRPr="004E216A">
        <w:t>муниципального района</w:t>
      </w:r>
      <w:r>
        <w:t xml:space="preserve"> Нижегородской области</w:t>
      </w:r>
      <w:r w:rsidRPr="004E216A">
        <w:t>.</w:t>
      </w:r>
    </w:p>
    <w:p w:rsidR="000224B3" w:rsidRDefault="000224B3" w:rsidP="004E216A">
      <w:pPr>
        <w:pStyle w:val="NormalWeb"/>
        <w:spacing w:before="0" w:beforeAutospacing="0" w:after="0"/>
        <w:ind w:firstLine="708"/>
        <w:jc w:val="both"/>
      </w:pPr>
      <w:r w:rsidRPr="004E216A">
        <w:t>10.</w:t>
      </w:r>
      <w:r>
        <w:t xml:space="preserve"> </w:t>
      </w:r>
      <w:r w:rsidRPr="004E216A">
        <w:t xml:space="preserve">Порядок взаимодействия противопожарной службы </w:t>
      </w:r>
      <w:r>
        <w:t xml:space="preserve">Нижегородской </w:t>
      </w:r>
      <w:r w:rsidRPr="004E216A">
        <w:t xml:space="preserve">области с добровольной пожарной охраной, органами местного самоуправления, а также с организациями, </w:t>
      </w:r>
    </w:p>
    <w:p w:rsidR="000224B3" w:rsidRDefault="000224B3" w:rsidP="004E216A">
      <w:pPr>
        <w:pStyle w:val="NormalWeb"/>
        <w:spacing w:before="0" w:beforeAutospacing="0" w:after="0"/>
        <w:ind w:firstLine="708"/>
        <w:jc w:val="both"/>
      </w:pPr>
    </w:p>
    <w:p w:rsidR="000224B3" w:rsidRDefault="000224B3" w:rsidP="004E216A">
      <w:pPr>
        <w:pStyle w:val="NormalWeb"/>
        <w:spacing w:before="0" w:beforeAutospacing="0" w:after="0"/>
        <w:ind w:firstLine="708"/>
        <w:jc w:val="both"/>
      </w:pPr>
    </w:p>
    <w:p w:rsidR="000224B3" w:rsidRPr="004E216A" w:rsidRDefault="000224B3" w:rsidP="006957C5">
      <w:pPr>
        <w:pStyle w:val="NormalWeb"/>
        <w:spacing w:before="0" w:beforeAutospacing="0" w:after="0"/>
        <w:jc w:val="both"/>
      </w:pPr>
      <w:r w:rsidRPr="004E216A">
        <w:t>в которых в установленном порядке создана ведомственная пожарная охрана в целях тушения пожаров и проведения аварийно-спасательных  работ, определяется соглашениями.</w:t>
      </w:r>
    </w:p>
    <w:p w:rsidR="000224B3" w:rsidRPr="004E216A" w:rsidRDefault="000224B3" w:rsidP="004E216A">
      <w:pPr>
        <w:pStyle w:val="NormalWeb"/>
        <w:spacing w:before="0" w:beforeAutospacing="0" w:after="0"/>
        <w:ind w:firstLine="708"/>
        <w:jc w:val="both"/>
      </w:pPr>
      <w:r w:rsidRPr="004E216A">
        <w:t>11.</w:t>
      </w:r>
      <w:r>
        <w:t xml:space="preserve"> </w:t>
      </w:r>
      <w:r w:rsidRPr="004E216A">
        <w:t>Взаимодействие подразделений пожарной охраны с аварийными и специальными службами организаций при тушении пожаров осуществляется на основе совместных соглашений.</w:t>
      </w:r>
    </w:p>
    <w:p w:rsidR="000224B3" w:rsidRPr="004E216A" w:rsidRDefault="000224B3" w:rsidP="004E216A">
      <w:pPr>
        <w:pStyle w:val="NormalWeb"/>
        <w:spacing w:before="0" w:beforeAutospacing="0" w:after="0"/>
        <w:ind w:firstLine="708"/>
        <w:jc w:val="both"/>
      </w:pPr>
      <w:r w:rsidRPr="004E216A">
        <w:t>12.</w:t>
      </w:r>
      <w:r>
        <w:t xml:space="preserve"> </w:t>
      </w:r>
      <w:r w:rsidRPr="004E216A">
        <w:t>Выезд подразделений пожарной охраны на тушение пожаров и проведение аварийно-спасательных работ в населенных пунктах и организациях осуществляется в безусловном порядке, согласно расписанию выездов и (или) плану привлечения сил и средств. Лица, виновные в задержке выезда подразделения пожарной охраны либо его неприбытии к месту пожара, несут ответственность в соответствии с законодательством Р</w:t>
      </w:r>
      <w:r>
        <w:t>оссийской Федерации и Нижегородской</w:t>
      </w:r>
      <w:r w:rsidRPr="004E216A">
        <w:t xml:space="preserve"> области.</w:t>
      </w:r>
    </w:p>
    <w:p w:rsidR="000224B3" w:rsidRPr="004E216A" w:rsidRDefault="000224B3" w:rsidP="004E216A">
      <w:pPr>
        <w:pStyle w:val="NormalWeb"/>
        <w:spacing w:before="0" w:beforeAutospacing="0" w:after="0"/>
        <w:ind w:firstLine="708"/>
        <w:jc w:val="both"/>
      </w:pPr>
      <w:r w:rsidRPr="004E216A">
        <w:t>13.</w:t>
      </w:r>
      <w:r>
        <w:t xml:space="preserve"> Прием</w:t>
      </w:r>
      <w:r w:rsidRPr="004E216A">
        <w:t xml:space="preserve"> сообщений о пожарах и чрезвычайных ситуациях </w:t>
      </w:r>
      <w:r>
        <w:t xml:space="preserve"> осуществляется по единым</w:t>
      </w:r>
      <w:r w:rsidRPr="004E216A">
        <w:t xml:space="preserve"> номер</w:t>
      </w:r>
      <w:r>
        <w:t>ам</w:t>
      </w:r>
      <w:r w:rsidRPr="004E216A">
        <w:t xml:space="preserve"> </w:t>
      </w:r>
      <w:r>
        <w:t>–</w:t>
      </w:r>
      <w:r w:rsidRPr="004E216A">
        <w:t xml:space="preserve"> </w:t>
      </w:r>
      <w:r>
        <w:t>112, 101 (с мобильных устройств связи) и 01, 4-17-43, 4-47-00 (со стационарных устройств связи).</w:t>
      </w:r>
    </w:p>
    <w:p w:rsidR="000224B3" w:rsidRPr="004E216A" w:rsidRDefault="000224B3" w:rsidP="004E216A">
      <w:pPr>
        <w:pStyle w:val="NormalWeb"/>
        <w:spacing w:before="0" w:beforeAutospacing="0" w:after="0"/>
        <w:jc w:val="center"/>
        <w:rPr>
          <w:b/>
        </w:rPr>
      </w:pPr>
      <w:r w:rsidRPr="004E216A">
        <w:rPr>
          <w:b/>
        </w:rPr>
        <w:t xml:space="preserve"> 3. ТУШЕНИЕ ПОЖАРОВ</w:t>
      </w:r>
    </w:p>
    <w:p w:rsidR="000224B3" w:rsidRPr="004E216A" w:rsidRDefault="000224B3" w:rsidP="004E216A">
      <w:pPr>
        <w:pStyle w:val="NormalWeb"/>
        <w:spacing w:before="0" w:beforeAutospacing="0" w:after="0"/>
        <w:ind w:firstLine="708"/>
        <w:jc w:val="both"/>
      </w:pPr>
      <w:r w:rsidRPr="004E216A">
        <w:t>14.</w:t>
      </w:r>
      <w:r>
        <w:t xml:space="preserve"> </w:t>
      </w:r>
      <w:r w:rsidRPr="004E216A">
        <w:t>При тушении пожаров и проведении аварийно-спасательных работ подразделениями пожарной охраны производятся необходимые действия по обеспечению безопасности людей, спасению имущества, в том числе:</w:t>
      </w:r>
    </w:p>
    <w:p w:rsidR="000224B3" w:rsidRPr="004E216A" w:rsidRDefault="000224B3" w:rsidP="004E216A">
      <w:pPr>
        <w:pStyle w:val="NormalWeb"/>
        <w:spacing w:before="0" w:beforeAutospacing="0" w:after="0"/>
        <w:ind w:firstLine="708"/>
        <w:jc w:val="both"/>
      </w:pPr>
      <w:r>
        <w:t>14.1. П</w:t>
      </w:r>
      <w:r w:rsidRPr="004E216A">
        <w:t>роникновение в места распространения (возможного распространения) опасных факторов пожаров;</w:t>
      </w:r>
    </w:p>
    <w:p w:rsidR="000224B3" w:rsidRPr="004E216A" w:rsidRDefault="000224B3" w:rsidP="004E216A">
      <w:pPr>
        <w:pStyle w:val="NormalWeb"/>
        <w:spacing w:before="0" w:beforeAutospacing="0" w:after="0"/>
        <w:ind w:firstLine="708"/>
        <w:jc w:val="both"/>
      </w:pPr>
      <w:r>
        <w:t>14.2. С</w:t>
      </w:r>
      <w:r w:rsidRPr="004E216A">
        <w:t>оздание условий, препятствующих развитию пожаров,  и обеспечивающих их ликвидацию подача огнетушащих веществ, освещение места пожара, вентиляция помещений, разборка конструкций, создание разрывов;</w:t>
      </w:r>
    </w:p>
    <w:p w:rsidR="000224B3" w:rsidRPr="004E216A" w:rsidRDefault="000224B3" w:rsidP="004E216A">
      <w:pPr>
        <w:pStyle w:val="NormalWeb"/>
        <w:spacing w:before="0" w:beforeAutospacing="0" w:after="0"/>
        <w:ind w:firstLine="708"/>
        <w:jc w:val="both"/>
      </w:pPr>
      <w:r>
        <w:t>14.3. И</w:t>
      </w:r>
      <w:r w:rsidRPr="004E216A">
        <w:t>спользование при необходимости дополнительно имеющихся в наличии у собственника средств   связи, транспорта, оборудования, средств пожаротушения и огнетушащих средств с последующим урегулированием вопросов, связанных с их использованием;</w:t>
      </w:r>
    </w:p>
    <w:p w:rsidR="000224B3" w:rsidRPr="004E216A" w:rsidRDefault="000224B3" w:rsidP="004E216A">
      <w:pPr>
        <w:pStyle w:val="NormalWeb"/>
        <w:spacing w:before="0" w:beforeAutospacing="0" w:after="0"/>
        <w:ind w:firstLine="708"/>
        <w:jc w:val="both"/>
      </w:pPr>
      <w:r>
        <w:t>14.4. О</w:t>
      </w:r>
      <w:r w:rsidRPr="004E216A">
        <w:t>граничение или запрещение доступа к местам пожаров, а также ограничение или запрещение движения транспорта и пешеходов на прилегающих к ним территориях;</w:t>
      </w:r>
    </w:p>
    <w:p w:rsidR="000224B3" w:rsidRPr="004E216A" w:rsidRDefault="000224B3" w:rsidP="004E216A">
      <w:pPr>
        <w:pStyle w:val="NormalWeb"/>
        <w:spacing w:before="0" w:beforeAutospacing="0" w:after="0"/>
        <w:ind w:firstLine="708"/>
        <w:jc w:val="both"/>
      </w:pPr>
      <w:r>
        <w:t>14.5. Э</w:t>
      </w:r>
      <w:r w:rsidRPr="004E216A">
        <w:t>вакуация с мест пожаров людей и имущества.</w:t>
      </w:r>
    </w:p>
    <w:p w:rsidR="000224B3" w:rsidRPr="004E216A" w:rsidRDefault="000224B3" w:rsidP="004E216A">
      <w:pPr>
        <w:pStyle w:val="NormalWeb"/>
        <w:spacing w:before="0" w:beforeAutospacing="0" w:after="0"/>
        <w:ind w:firstLine="708"/>
        <w:jc w:val="both"/>
      </w:pPr>
      <w:r w:rsidRPr="004E216A">
        <w:t>15.</w:t>
      </w:r>
      <w:r>
        <w:t xml:space="preserve"> </w:t>
      </w:r>
      <w:r w:rsidRPr="004E216A">
        <w:t>Для тушения пожаров пожарными автомобилями и приспособленной для целей пожаротушения вспомогательной техникой используются все источники</w:t>
      </w:r>
      <w:r>
        <w:t xml:space="preserve"> водоснабжения (водообеспечения</w:t>
      </w:r>
      <w:r w:rsidRPr="004E216A">
        <w:t>) независимо от их принадлежности и назначения, на безвозмездной основе.</w:t>
      </w:r>
    </w:p>
    <w:p w:rsidR="000224B3" w:rsidRPr="004E216A" w:rsidRDefault="000224B3" w:rsidP="00517456">
      <w:pPr>
        <w:pStyle w:val="NormalWeb"/>
        <w:spacing w:before="0" w:beforeAutospacing="0" w:after="0"/>
        <w:ind w:firstLine="708"/>
        <w:jc w:val="both"/>
      </w:pPr>
      <w:r w:rsidRPr="004E216A">
        <w:t>16.</w:t>
      </w:r>
      <w:r>
        <w:t xml:space="preserve"> </w:t>
      </w:r>
      <w:r w:rsidRPr="004E216A">
        <w:t>Непосредственное руководство тушением пожара осуществляется прибывшим на пожар старшим оперативным должностным лицом пожарной охраны (руководителем тушения пожара), которое управляет на принципах единоначалия личным составом пожарной охраны, участвующим в тушении пожара, а также привлеч</w:t>
      </w:r>
      <w:r>
        <w:t xml:space="preserve">енными к тушению пожара силами. </w:t>
      </w:r>
      <w:r w:rsidRPr="004E216A">
        <w:t>Руководитель тушения пожара отвечает за выполнение задачи, безопасность личного состава пожарной охраны, участвующего в тушении пожара, и при</w:t>
      </w:r>
      <w:r>
        <w:t xml:space="preserve">влеченных к тушению пожара сил. </w:t>
      </w:r>
      <w:r w:rsidRPr="004E216A">
        <w:t>Руководитель тушения пожара устанавливает границы территории, на которой осуществляются действия по тушению пожара, порядок и особенности боевых действий, а также принимает решения о спасении людей, имущества при пожаре. При необходимости руководитель тушения пожара принимает иные решения, в том числе ограничивающие права должностных лиц и гражда</w:t>
      </w:r>
      <w:r>
        <w:t xml:space="preserve">н на указанной территории. </w:t>
      </w:r>
      <w:r w:rsidRPr="004E216A">
        <w:t>Указания руководителя тушения пожара обязательны для исполнения всеми должностными лицами и гражданами на территории, на которой осуществляются действия по тушению пожара. Никто не вправе вмешиваться в действия руководителя тушения пожара или отменять его р</w:t>
      </w:r>
      <w:r>
        <w:t xml:space="preserve">аспоряжения при тушении пожара. </w:t>
      </w:r>
      <w:r w:rsidRPr="004E216A">
        <w:t>Работники (сотрудники) пожарной охраны, иные участники тушения пожара, действовавшие в условиях крайней необходимости и (или) обоснованного риска, от возмещения причиненного ущерба освобождаются.</w:t>
      </w:r>
    </w:p>
    <w:p w:rsidR="000224B3" w:rsidRPr="004E216A" w:rsidRDefault="000224B3" w:rsidP="004E216A">
      <w:pPr>
        <w:pStyle w:val="NormalWeb"/>
        <w:spacing w:before="0" w:beforeAutospacing="0" w:after="0"/>
        <w:jc w:val="center"/>
        <w:rPr>
          <w:b/>
        </w:rPr>
      </w:pPr>
      <w:r w:rsidRPr="004E216A">
        <w:rPr>
          <w:b/>
        </w:rPr>
        <w:t>4. ОРГАНИЗАЦИЯ ТУШЕНИЯ ПОЖАРОВ</w:t>
      </w:r>
    </w:p>
    <w:p w:rsidR="000224B3" w:rsidRPr="004E216A" w:rsidRDefault="000224B3" w:rsidP="004E216A">
      <w:pPr>
        <w:pStyle w:val="NormalWeb"/>
        <w:spacing w:before="0" w:beforeAutospacing="0" w:after="0"/>
        <w:jc w:val="center"/>
        <w:rPr>
          <w:b/>
        </w:rPr>
      </w:pPr>
      <w:r w:rsidRPr="004E216A">
        <w:rPr>
          <w:b/>
        </w:rPr>
        <w:t>ПРИ ОСОБОМ ПРОТИВОПОЖАРНОМ РЕЖИМЕ</w:t>
      </w:r>
    </w:p>
    <w:p w:rsidR="000224B3" w:rsidRPr="004E216A" w:rsidRDefault="000224B3" w:rsidP="004E216A">
      <w:pPr>
        <w:pStyle w:val="NormalWeb"/>
        <w:spacing w:before="0" w:beforeAutospacing="0" w:after="0"/>
        <w:ind w:firstLine="708"/>
        <w:jc w:val="both"/>
      </w:pPr>
      <w:r w:rsidRPr="004E216A">
        <w:t>17. Порядок привлечения сил и средств пожарной охраны к ликвидации последствий чрезвычайных ситуаций регламентируется законодательством Р</w:t>
      </w:r>
      <w:r>
        <w:t>оссийской Федерации и Нижегородской</w:t>
      </w:r>
      <w:r w:rsidRPr="004E216A">
        <w:t xml:space="preserve"> области о чрезвычайных ситуациях.</w:t>
      </w:r>
    </w:p>
    <w:p w:rsidR="000224B3" w:rsidRDefault="000224B3" w:rsidP="004E216A">
      <w:pPr>
        <w:pStyle w:val="NormalWeb"/>
        <w:spacing w:before="0" w:beforeAutospacing="0" w:after="0"/>
        <w:ind w:firstLine="708"/>
        <w:jc w:val="both"/>
      </w:pPr>
      <w:r w:rsidRPr="004E216A">
        <w:t>18. В случа</w:t>
      </w:r>
      <w:r>
        <w:t>е повышения пожарной опасности п</w:t>
      </w:r>
      <w:r w:rsidRPr="004E216A">
        <w:t xml:space="preserve">остановлением </w:t>
      </w:r>
      <w:r>
        <w:t xml:space="preserve"> администрации Шатковского </w:t>
      </w:r>
      <w:r w:rsidRPr="004E216A">
        <w:t>муниципального района</w:t>
      </w:r>
      <w:r>
        <w:t xml:space="preserve"> Нижегородской области</w:t>
      </w:r>
      <w:r w:rsidRPr="004E216A">
        <w:t xml:space="preserve"> на территории </w:t>
      </w:r>
      <w:r>
        <w:t xml:space="preserve">Шатковского </w:t>
      </w:r>
      <w:r w:rsidRPr="004E216A">
        <w:t>муниципального района</w:t>
      </w:r>
      <w:r>
        <w:t xml:space="preserve"> Нижегородской области</w:t>
      </w:r>
      <w:r w:rsidRPr="004E216A">
        <w:t xml:space="preserve"> вводится особый противопожарный режим, при </w:t>
      </w:r>
    </w:p>
    <w:p w:rsidR="000224B3" w:rsidRDefault="000224B3" w:rsidP="004E216A">
      <w:pPr>
        <w:pStyle w:val="NormalWeb"/>
        <w:spacing w:before="0" w:beforeAutospacing="0" w:after="0"/>
        <w:ind w:firstLine="708"/>
        <w:jc w:val="both"/>
      </w:pPr>
    </w:p>
    <w:p w:rsidR="000224B3" w:rsidRDefault="000224B3" w:rsidP="004E216A">
      <w:pPr>
        <w:pStyle w:val="NormalWeb"/>
        <w:spacing w:before="0" w:beforeAutospacing="0" w:after="0"/>
        <w:ind w:firstLine="708"/>
        <w:jc w:val="both"/>
      </w:pPr>
    </w:p>
    <w:p w:rsidR="000224B3" w:rsidRPr="004E216A" w:rsidRDefault="000224B3" w:rsidP="006957C5">
      <w:pPr>
        <w:pStyle w:val="NormalWeb"/>
        <w:spacing w:before="0" w:beforeAutospacing="0" w:after="0"/>
        <w:jc w:val="both"/>
      </w:pPr>
      <w:r w:rsidRPr="004E216A">
        <w:t>котором устанавливаются дополнительные мероприятия по усилению боевой готовности подразделений пожарной охраны, а именно:</w:t>
      </w:r>
    </w:p>
    <w:p w:rsidR="000224B3" w:rsidRPr="004E216A" w:rsidRDefault="000224B3" w:rsidP="004E216A">
      <w:pPr>
        <w:pStyle w:val="NormalWeb"/>
        <w:spacing w:before="0" w:beforeAutospacing="0" w:after="0"/>
        <w:ind w:firstLine="708"/>
        <w:jc w:val="both"/>
      </w:pPr>
      <w:r>
        <w:t>18.1. З</w:t>
      </w:r>
      <w:r w:rsidRPr="004E216A">
        <w:t>а счет средств местного бюджета, средств организаций создаются запасы огнетушащих веществ, горюче-смазочных материалов;</w:t>
      </w:r>
    </w:p>
    <w:p w:rsidR="000224B3" w:rsidRPr="004E216A" w:rsidRDefault="000224B3" w:rsidP="004E216A">
      <w:pPr>
        <w:pStyle w:val="NormalWeb"/>
        <w:spacing w:before="0" w:beforeAutospacing="0" w:after="0"/>
        <w:ind w:firstLine="708"/>
        <w:jc w:val="both"/>
      </w:pPr>
      <w:r>
        <w:t>18.2.  У</w:t>
      </w:r>
      <w:r w:rsidRPr="004E216A">
        <w:t>станавливаются боевые расчеты подразделений муниципальной, ведомственной</w:t>
      </w:r>
      <w:r>
        <w:t xml:space="preserve"> и добровольной пожарной охраны с привлечением имеющейся водоподающей (вспомогательной) техники</w:t>
      </w:r>
      <w:r w:rsidRPr="004E216A">
        <w:t xml:space="preserve"> организаций независимо от форм собственности.</w:t>
      </w:r>
    </w:p>
    <w:p w:rsidR="000224B3" w:rsidRPr="004E216A" w:rsidRDefault="000224B3" w:rsidP="004E216A">
      <w:pPr>
        <w:pStyle w:val="NormalWeb"/>
        <w:spacing w:before="0" w:beforeAutospacing="0" w:after="0"/>
        <w:jc w:val="center"/>
        <w:rPr>
          <w:b/>
        </w:rPr>
      </w:pPr>
      <w:r w:rsidRPr="004E216A">
        <w:rPr>
          <w:b/>
        </w:rPr>
        <w:t>5. ОТВЕТСТВЕННОСТЬ ЗА НАРУШЕНИЕ ПОРЯДКА</w:t>
      </w:r>
    </w:p>
    <w:p w:rsidR="000224B3" w:rsidRPr="004E216A" w:rsidRDefault="000224B3" w:rsidP="004E216A">
      <w:pPr>
        <w:pStyle w:val="NormalWeb"/>
        <w:spacing w:before="0" w:beforeAutospacing="0" w:after="0"/>
        <w:jc w:val="center"/>
        <w:rPr>
          <w:b/>
        </w:rPr>
      </w:pPr>
      <w:r w:rsidRPr="004E216A">
        <w:rPr>
          <w:b/>
        </w:rPr>
        <w:t>ПРИВЛЕЧЕНИЯ СИЛ И СРЕДСТВ ДЛЯ ТУШЕНИЯ ПОЖАРОВ</w:t>
      </w:r>
    </w:p>
    <w:p w:rsidR="000224B3" w:rsidRPr="004E216A" w:rsidRDefault="000224B3" w:rsidP="004E216A">
      <w:pPr>
        <w:pStyle w:val="NormalWeb"/>
        <w:spacing w:before="0" w:beforeAutospacing="0" w:after="0"/>
        <w:ind w:firstLine="708"/>
        <w:jc w:val="both"/>
      </w:pPr>
      <w:r w:rsidRPr="004E216A">
        <w:t>19.</w:t>
      </w:r>
      <w:r>
        <w:t xml:space="preserve"> </w:t>
      </w:r>
      <w:r w:rsidRPr="004E216A">
        <w:t xml:space="preserve">Руководители организаций, другие должностные лица и граждане за невыполнение </w:t>
      </w:r>
      <w:r>
        <w:t>требований, изложенных, в разделах</w:t>
      </w:r>
      <w:r w:rsidRPr="004E216A">
        <w:t xml:space="preserve"> 1 - 4 настоящего Порядка, могут привлекаться к дисциплинарной, административной или уголовной ответственности согласно законодательству Российской Федерации. </w:t>
      </w:r>
    </w:p>
    <w:p w:rsidR="000224B3" w:rsidRPr="004E216A" w:rsidRDefault="000224B3" w:rsidP="004E216A">
      <w:pPr>
        <w:snapToGrid w:val="0"/>
        <w:jc w:val="both"/>
      </w:pPr>
    </w:p>
    <w:p w:rsidR="000224B3" w:rsidRDefault="000224B3" w:rsidP="00A652BB">
      <w:pPr>
        <w:pStyle w:val="30"/>
        <w:shd w:val="clear" w:color="auto" w:fill="auto"/>
        <w:spacing w:line="276" w:lineRule="auto"/>
        <w:ind w:left="11624" w:right="735"/>
        <w:jc w:val="right"/>
        <w:rPr>
          <w:sz w:val="24"/>
          <w:szCs w:val="24"/>
        </w:rPr>
      </w:pPr>
    </w:p>
    <w:p w:rsidR="000224B3" w:rsidRDefault="000224B3" w:rsidP="00A652BB">
      <w:pPr>
        <w:pStyle w:val="30"/>
        <w:shd w:val="clear" w:color="auto" w:fill="auto"/>
        <w:spacing w:line="276" w:lineRule="auto"/>
        <w:ind w:left="11624" w:right="735"/>
        <w:jc w:val="right"/>
        <w:rPr>
          <w:sz w:val="24"/>
          <w:szCs w:val="24"/>
        </w:rPr>
      </w:pPr>
    </w:p>
    <w:sectPr w:rsidR="000224B3" w:rsidSect="00E034B0">
      <w:footnotePr>
        <w:pos w:val="beneathText"/>
      </w:footnotePr>
      <w:pgSz w:w="11905" w:h="16837"/>
      <w:pgMar w:top="142" w:right="565" w:bottom="567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Nimbus Roman No9 L">
    <w:altName w:val="MS P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DejaVu Sans">
    <w:panose1 w:val="020B0603030804020204"/>
    <w:charset w:val="CC"/>
    <w:family w:val="swiss"/>
    <w:pitch w:val="variable"/>
    <w:sig w:usb0="E7002EFF" w:usb1="5200FDFF" w:usb2="0A242021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isplayBackgroundShape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1562"/>
    <w:rsid w:val="000224B3"/>
    <w:rsid w:val="00025A7C"/>
    <w:rsid w:val="00034B00"/>
    <w:rsid w:val="00051013"/>
    <w:rsid w:val="00054378"/>
    <w:rsid w:val="00074D66"/>
    <w:rsid w:val="0007792B"/>
    <w:rsid w:val="00084712"/>
    <w:rsid w:val="000A6416"/>
    <w:rsid w:val="00141B89"/>
    <w:rsid w:val="001B0E54"/>
    <w:rsid w:val="001C505D"/>
    <w:rsid w:val="00207CE4"/>
    <w:rsid w:val="00215707"/>
    <w:rsid w:val="002A14C1"/>
    <w:rsid w:val="002B6C3B"/>
    <w:rsid w:val="002E45EC"/>
    <w:rsid w:val="003238EC"/>
    <w:rsid w:val="003459D7"/>
    <w:rsid w:val="003E31CB"/>
    <w:rsid w:val="004B5669"/>
    <w:rsid w:val="004C1313"/>
    <w:rsid w:val="004E216A"/>
    <w:rsid w:val="004F3C2D"/>
    <w:rsid w:val="004F3DB3"/>
    <w:rsid w:val="00517456"/>
    <w:rsid w:val="00573DDF"/>
    <w:rsid w:val="005771ED"/>
    <w:rsid w:val="005F2BD6"/>
    <w:rsid w:val="006957C5"/>
    <w:rsid w:val="006B6B3E"/>
    <w:rsid w:val="006C5750"/>
    <w:rsid w:val="007375D9"/>
    <w:rsid w:val="007C5D8D"/>
    <w:rsid w:val="008121A3"/>
    <w:rsid w:val="00815664"/>
    <w:rsid w:val="00863946"/>
    <w:rsid w:val="008F26A6"/>
    <w:rsid w:val="00901E66"/>
    <w:rsid w:val="00921562"/>
    <w:rsid w:val="009A551F"/>
    <w:rsid w:val="00A25F68"/>
    <w:rsid w:val="00A652BB"/>
    <w:rsid w:val="00A975F8"/>
    <w:rsid w:val="00AB768F"/>
    <w:rsid w:val="00B110C5"/>
    <w:rsid w:val="00B24756"/>
    <w:rsid w:val="00B86AB1"/>
    <w:rsid w:val="00B94CE3"/>
    <w:rsid w:val="00B974B6"/>
    <w:rsid w:val="00B97B5A"/>
    <w:rsid w:val="00BC5E9E"/>
    <w:rsid w:val="00BD525C"/>
    <w:rsid w:val="00CD43D8"/>
    <w:rsid w:val="00CD4E5B"/>
    <w:rsid w:val="00CF2490"/>
    <w:rsid w:val="00D75866"/>
    <w:rsid w:val="00DA2329"/>
    <w:rsid w:val="00DC4634"/>
    <w:rsid w:val="00E034B0"/>
    <w:rsid w:val="00E74CDA"/>
    <w:rsid w:val="00EB7E99"/>
    <w:rsid w:val="00EF7C14"/>
    <w:rsid w:val="00F250FC"/>
    <w:rsid w:val="00F25C6F"/>
    <w:rsid w:val="00F55CAA"/>
    <w:rsid w:val="00FF3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ilvl w:val="1"/>
        <w:numId w:val="1"/>
      </w:numPr>
      <w:jc w:val="center"/>
      <w:outlineLvl w:val="1"/>
    </w:pPr>
    <w:rPr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C75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3C75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8Num2z0">
    <w:name w:val="WW8Num2z0"/>
    <w:uiPriority w:val="99"/>
    <w:rPr>
      <w:rFonts w:ascii="Times New Roman" w:hAnsi="Times New Roman"/>
    </w:rPr>
  </w:style>
  <w:style w:type="character" w:customStyle="1" w:styleId="WW8Num3z0">
    <w:name w:val="WW8Num3z0"/>
    <w:uiPriority w:val="99"/>
    <w:rPr>
      <w:rFonts w:ascii="OpenSymbol" w:hAnsi="OpenSymbol"/>
    </w:rPr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11">
    <w:name w:val="WW-Absatz-Standardschriftart111"/>
    <w:uiPriority w:val="99"/>
  </w:style>
  <w:style w:type="character" w:customStyle="1" w:styleId="WW-Absatz-Standardschriftart1111">
    <w:name w:val="WW-Absatz-Standardschriftart1111"/>
    <w:uiPriority w:val="99"/>
  </w:style>
  <w:style w:type="character" w:customStyle="1" w:styleId="WW-Absatz-Standardschriftart11111">
    <w:name w:val="WW-Absatz-Standardschriftart11111"/>
    <w:uiPriority w:val="99"/>
  </w:style>
  <w:style w:type="character" w:customStyle="1" w:styleId="WW-Absatz-Standardschriftart111111">
    <w:name w:val="WW-Absatz-Standardschriftart111111"/>
    <w:uiPriority w:val="99"/>
  </w:style>
  <w:style w:type="character" w:customStyle="1" w:styleId="WW-Absatz-Standardschriftart1111111">
    <w:name w:val="WW-Absatz-Standardschriftart1111111"/>
    <w:uiPriority w:val="99"/>
  </w:style>
  <w:style w:type="character" w:customStyle="1" w:styleId="WW-Absatz-Standardschriftart11111111">
    <w:name w:val="WW-Absatz-Standardschriftart11111111"/>
    <w:uiPriority w:val="99"/>
  </w:style>
  <w:style w:type="character" w:customStyle="1" w:styleId="WW-Absatz-Standardschriftart111111111">
    <w:name w:val="WW-Absatz-Standardschriftart111111111"/>
    <w:uiPriority w:val="99"/>
  </w:style>
  <w:style w:type="character" w:customStyle="1" w:styleId="WW-Absatz-Standardschriftart1111111111">
    <w:name w:val="WW-Absatz-Standardschriftart1111111111"/>
    <w:uiPriority w:val="99"/>
  </w:style>
  <w:style w:type="character" w:customStyle="1" w:styleId="2">
    <w:name w:val="Основной шрифт абзаца2"/>
    <w:uiPriority w:val="99"/>
  </w:style>
  <w:style w:type="character" w:customStyle="1" w:styleId="1">
    <w:name w:val="Основной шрифт абзаца1"/>
    <w:uiPriority w:val="99"/>
  </w:style>
  <w:style w:type="character" w:customStyle="1" w:styleId="a">
    <w:name w:val="Символ нумерации"/>
    <w:uiPriority w:val="99"/>
  </w:style>
  <w:style w:type="paragraph" w:customStyle="1" w:styleId="a0">
    <w:name w:val="Заголовок"/>
    <w:basedOn w:val="Normal"/>
    <w:next w:val="BodyText"/>
    <w:uiPriority w:val="99"/>
    <w:pPr>
      <w:keepNext/>
      <w:spacing w:before="240" w:after="120"/>
    </w:pPr>
    <w:rPr>
      <w:rFonts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43C75"/>
    <w:rPr>
      <w:sz w:val="24"/>
      <w:szCs w:val="24"/>
      <w:lang w:eastAsia="ar-SA"/>
    </w:rPr>
  </w:style>
  <w:style w:type="paragraph" w:styleId="List">
    <w:name w:val="List"/>
    <w:basedOn w:val="BodyText"/>
    <w:uiPriority w:val="99"/>
    <w:semiHidden/>
    <w:rPr>
      <w:rFonts w:cs="Tahoma"/>
    </w:rPr>
  </w:style>
  <w:style w:type="paragraph" w:customStyle="1" w:styleId="20">
    <w:name w:val="Название2"/>
    <w:basedOn w:val="Normal"/>
    <w:uiPriority w:val="99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Normal"/>
    <w:uiPriority w:val="99"/>
    <w:pPr>
      <w:suppressLineNumbers/>
    </w:pPr>
  </w:style>
  <w:style w:type="paragraph" w:styleId="Title">
    <w:name w:val="Title"/>
    <w:basedOn w:val="a0"/>
    <w:next w:val="Subtitle"/>
    <w:link w:val="TitleChar"/>
    <w:uiPriority w:val="99"/>
    <w:qFormat/>
  </w:style>
  <w:style w:type="character" w:customStyle="1" w:styleId="TitleChar">
    <w:name w:val="Title Char"/>
    <w:basedOn w:val="DefaultParagraphFont"/>
    <w:link w:val="Title"/>
    <w:uiPriority w:val="10"/>
    <w:rsid w:val="00B43C75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styleId="Subtitle">
    <w:name w:val="Subtitle"/>
    <w:basedOn w:val="a0"/>
    <w:next w:val="BodyText"/>
    <w:link w:val="SubtitleChar"/>
    <w:uiPriority w:val="99"/>
    <w:qFormat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11"/>
    <w:rsid w:val="00B43C75"/>
    <w:rPr>
      <w:rFonts w:asciiTheme="majorHAnsi" w:eastAsiaTheme="majorEastAsia" w:hAnsiTheme="majorHAnsi" w:cstheme="majorBidi"/>
      <w:sz w:val="24"/>
      <w:szCs w:val="24"/>
      <w:lang w:eastAsia="ar-SA"/>
    </w:rPr>
  </w:style>
  <w:style w:type="paragraph" w:customStyle="1" w:styleId="10">
    <w:name w:val="Название1"/>
    <w:basedOn w:val="Normal"/>
    <w:uiPriority w:val="99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11">
    <w:name w:val="Указатель1"/>
    <w:basedOn w:val="Normal"/>
    <w:uiPriority w:val="99"/>
    <w:pPr>
      <w:suppressLineNumbers/>
    </w:pPr>
    <w:rPr>
      <w:rFonts w:cs="Tahoma"/>
    </w:rPr>
  </w:style>
  <w:style w:type="paragraph" w:customStyle="1" w:styleId="a1">
    <w:name w:val="Содержимое таблицы"/>
    <w:basedOn w:val="Normal"/>
    <w:uiPriority w:val="99"/>
    <w:pPr>
      <w:suppressLineNumbers/>
    </w:pPr>
  </w:style>
  <w:style w:type="paragraph" w:customStyle="1" w:styleId="a2">
    <w:name w:val="Заголовок таблицы"/>
    <w:basedOn w:val="a1"/>
    <w:uiPriority w:val="99"/>
    <w:pPr>
      <w:jc w:val="center"/>
    </w:pPr>
    <w:rPr>
      <w:b/>
      <w:bCs/>
    </w:rPr>
  </w:style>
  <w:style w:type="paragraph" w:customStyle="1" w:styleId="Iauiue">
    <w:name w:val="Iau?iue"/>
    <w:uiPriority w:val="99"/>
    <w:pPr>
      <w:suppressAutoHyphens/>
      <w:overflowPunct w:val="0"/>
      <w:autoSpaceDE w:val="0"/>
      <w:textAlignment w:val="baseline"/>
    </w:pPr>
    <w:rPr>
      <w:sz w:val="28"/>
      <w:szCs w:val="20"/>
      <w:lang w:eastAsia="ar-SA"/>
    </w:rPr>
  </w:style>
  <w:style w:type="paragraph" w:customStyle="1" w:styleId="12">
    <w:name w:val="Название объекта1"/>
    <w:basedOn w:val="Normal"/>
    <w:next w:val="Normal"/>
    <w:uiPriority w:val="99"/>
    <w:rPr>
      <w:sz w:val="28"/>
    </w:rPr>
  </w:style>
  <w:style w:type="paragraph" w:customStyle="1" w:styleId="Standard">
    <w:name w:val="Standard"/>
    <w:uiPriority w:val="99"/>
    <w:rsid w:val="005771ED"/>
    <w:pPr>
      <w:widowControl w:val="0"/>
      <w:suppressAutoHyphens/>
      <w:autoSpaceDN w:val="0"/>
    </w:pPr>
    <w:rPr>
      <w:rFonts w:ascii="Nimbus Roman No9 L" w:hAnsi="Nimbus Roman No9 L" w:cs="DejaVu Sans"/>
      <w:kern w:val="3"/>
      <w:sz w:val="24"/>
      <w:szCs w:val="24"/>
    </w:rPr>
  </w:style>
  <w:style w:type="character" w:customStyle="1" w:styleId="a3">
    <w:name w:val="Основной текст_"/>
    <w:link w:val="22"/>
    <w:uiPriority w:val="99"/>
    <w:locked/>
    <w:rsid w:val="00A652BB"/>
    <w:rPr>
      <w:spacing w:val="10"/>
      <w:sz w:val="25"/>
      <w:shd w:val="clear" w:color="auto" w:fill="FFFFFF"/>
    </w:rPr>
  </w:style>
  <w:style w:type="character" w:customStyle="1" w:styleId="Exact">
    <w:name w:val="Основной текст Exact"/>
    <w:uiPriority w:val="99"/>
    <w:rsid w:val="00A652BB"/>
    <w:rPr>
      <w:rFonts w:ascii="Times New Roman" w:eastAsia="Times New Roman" w:hAnsi="Times New Roman"/>
      <w:spacing w:val="13"/>
      <w:sz w:val="23"/>
      <w:u w:val="none"/>
    </w:rPr>
  </w:style>
  <w:style w:type="character" w:customStyle="1" w:styleId="3">
    <w:name w:val="Основной текст (3)_"/>
    <w:link w:val="30"/>
    <w:uiPriority w:val="99"/>
    <w:locked/>
    <w:rsid w:val="00A652BB"/>
    <w:rPr>
      <w:spacing w:val="10"/>
      <w:sz w:val="26"/>
      <w:shd w:val="clear" w:color="auto" w:fill="FFFFFF"/>
    </w:rPr>
  </w:style>
  <w:style w:type="paragraph" w:customStyle="1" w:styleId="22">
    <w:name w:val="Основной текст2"/>
    <w:basedOn w:val="Normal"/>
    <w:link w:val="a3"/>
    <w:uiPriority w:val="99"/>
    <w:rsid w:val="00A652BB"/>
    <w:pPr>
      <w:widowControl w:val="0"/>
      <w:shd w:val="clear" w:color="auto" w:fill="FFFFFF"/>
      <w:suppressAutoHyphens w:val="0"/>
      <w:spacing w:after="360" w:line="240" w:lineRule="atLeast"/>
      <w:jc w:val="both"/>
    </w:pPr>
    <w:rPr>
      <w:spacing w:val="10"/>
      <w:sz w:val="25"/>
      <w:szCs w:val="25"/>
      <w:lang w:eastAsia="ru-RU"/>
    </w:rPr>
  </w:style>
  <w:style w:type="paragraph" w:customStyle="1" w:styleId="30">
    <w:name w:val="Основной текст (3)"/>
    <w:basedOn w:val="Normal"/>
    <w:link w:val="3"/>
    <w:uiPriority w:val="99"/>
    <w:rsid w:val="00A652BB"/>
    <w:pPr>
      <w:widowControl w:val="0"/>
      <w:shd w:val="clear" w:color="auto" w:fill="FFFFFF"/>
      <w:suppressAutoHyphens w:val="0"/>
      <w:spacing w:line="240" w:lineRule="atLeast"/>
    </w:pPr>
    <w:rPr>
      <w:spacing w:val="10"/>
      <w:sz w:val="26"/>
      <w:szCs w:val="26"/>
      <w:lang w:eastAsia="ru-RU"/>
    </w:rPr>
  </w:style>
  <w:style w:type="paragraph" w:styleId="BalloonText">
    <w:name w:val="Balloon Text"/>
    <w:basedOn w:val="Normal"/>
    <w:link w:val="BalloonTextChar1"/>
    <w:uiPriority w:val="99"/>
    <w:semiHidden/>
    <w:rsid w:val="002E45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C75"/>
    <w:rPr>
      <w:sz w:val="0"/>
      <w:szCs w:val="0"/>
      <w:lang w:eastAsia="ar-SA"/>
    </w:rPr>
  </w:style>
  <w:style w:type="character" w:customStyle="1" w:styleId="BalloonTextChar1">
    <w:name w:val="Balloon Text Char1"/>
    <w:link w:val="BalloonText"/>
    <w:uiPriority w:val="99"/>
    <w:semiHidden/>
    <w:locked/>
    <w:rsid w:val="002E45EC"/>
    <w:rPr>
      <w:rFonts w:ascii="Tahoma" w:hAnsi="Tahoma"/>
      <w:sz w:val="16"/>
      <w:lang w:eastAsia="ar-SA" w:bidi="ar-SA"/>
    </w:rPr>
  </w:style>
  <w:style w:type="paragraph" w:styleId="NormalWeb">
    <w:name w:val="Normal (Web)"/>
    <w:basedOn w:val="Normal"/>
    <w:uiPriority w:val="99"/>
    <w:rsid w:val="00074D66"/>
    <w:pPr>
      <w:suppressAutoHyphens w:val="0"/>
      <w:spacing w:before="100" w:beforeAutospacing="1" w:after="115"/>
    </w:pPr>
    <w:rPr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6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1536</Words>
  <Characters>8760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Тюрин Н.Н.</dc:creator>
  <cp:keywords/>
  <dc:description/>
  <cp:lastModifiedBy>odin</cp:lastModifiedBy>
  <cp:revision>2</cp:revision>
  <cp:lastPrinted>2017-04-26T12:15:00Z</cp:lastPrinted>
  <dcterms:created xsi:type="dcterms:W3CDTF">2017-05-02T06:13:00Z</dcterms:created>
  <dcterms:modified xsi:type="dcterms:W3CDTF">2017-05-02T06:13:00Z</dcterms:modified>
</cp:coreProperties>
</file>