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5A" w:rsidRDefault="00E02D5A"/>
    <w:p w:rsidR="00E02D5A" w:rsidRDefault="00E02D5A">
      <w:pPr>
        <w:jc w:val="right"/>
      </w:pPr>
    </w:p>
    <w:p w:rsidR="00E02D5A" w:rsidRDefault="00E02D5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E02D5A" w:rsidRDefault="00E02D5A">
      <w:pPr>
        <w:pStyle w:val="Heading1"/>
        <w:tabs>
          <w:tab w:val="num" w:pos="0"/>
        </w:tabs>
        <w:spacing w:before="120"/>
        <w:ind w:left="0" w:firstLine="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E02D5A" w:rsidRDefault="00E02D5A">
      <w:pPr>
        <w:pStyle w:val="Heading2"/>
        <w:tabs>
          <w:tab w:val="num" w:pos="0"/>
        </w:tabs>
        <w:spacing w:before="120" w:after="240"/>
        <w:ind w:left="0" w:firstLine="0"/>
      </w:pPr>
      <w:r>
        <w:rPr>
          <w:sz w:val="44"/>
          <w:szCs w:val="44"/>
        </w:rPr>
        <w:t>ПОСТАНОВЛЕНИЕ</w:t>
      </w:r>
      <w:r>
        <w:rPr>
          <w:sz w:val="44"/>
          <w:szCs w:val="44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E02D5A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E02D5A" w:rsidRDefault="00E02D5A">
            <w:pPr>
              <w:snapToGrid w:val="0"/>
              <w:jc w:val="center"/>
            </w:pPr>
            <w:r>
              <w:rPr>
                <w:lang w:eastAsia="ar-SA"/>
              </w:rPr>
              <w:t>20.12.2018</w:t>
            </w:r>
          </w:p>
        </w:tc>
        <w:tc>
          <w:tcPr>
            <w:tcW w:w="2700" w:type="dxa"/>
          </w:tcPr>
          <w:p w:rsidR="00E02D5A" w:rsidRDefault="00E02D5A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E02D5A" w:rsidRDefault="00E02D5A">
            <w:pPr>
              <w:snapToGrid w:val="0"/>
              <w:jc w:val="center"/>
            </w:pPr>
            <w:r>
              <w:rPr>
                <w:lang w:eastAsia="ar-SA"/>
              </w:rPr>
              <w:t>960</w:t>
            </w:r>
          </w:p>
        </w:tc>
      </w:tr>
    </w:tbl>
    <w:p w:rsidR="00E02D5A" w:rsidRDefault="00E02D5A"/>
    <w:p w:rsidR="00E02D5A" w:rsidRDefault="00E02D5A">
      <w:pPr>
        <w:pStyle w:val="ConsPlusTitle"/>
        <w:jc w:val="center"/>
      </w:pPr>
      <w:r>
        <w:rPr>
          <w:szCs w:val="24"/>
        </w:rPr>
        <w:t xml:space="preserve">Об утверждении муниципальной программы </w:t>
      </w:r>
    </w:p>
    <w:p w:rsidR="00E02D5A" w:rsidRDefault="00E02D5A">
      <w:pPr>
        <w:pStyle w:val="ConsPlusTitle"/>
        <w:jc w:val="center"/>
      </w:pPr>
      <w:r>
        <w:rPr>
          <w:szCs w:val="24"/>
        </w:rPr>
        <w:t xml:space="preserve">«Улучшение условий  и охраны труда в Шатковском </w:t>
      </w:r>
    </w:p>
    <w:p w:rsidR="00E02D5A" w:rsidRDefault="00E02D5A">
      <w:pPr>
        <w:pStyle w:val="ConsPlusTitle"/>
        <w:jc w:val="center"/>
      </w:pPr>
      <w:r>
        <w:rPr>
          <w:szCs w:val="24"/>
        </w:rPr>
        <w:t>муниципальном районе  Нижегородской области на 2019-2021 годы»</w:t>
      </w:r>
    </w:p>
    <w:p w:rsidR="00E02D5A" w:rsidRDefault="00E02D5A">
      <w:pPr>
        <w:pStyle w:val="ConsPlusTitle"/>
        <w:jc w:val="center"/>
        <w:rPr>
          <w:sz w:val="28"/>
          <w:szCs w:val="28"/>
        </w:rPr>
      </w:pPr>
    </w:p>
    <w:p w:rsidR="00E02D5A" w:rsidRDefault="00E02D5A">
      <w:pPr>
        <w:pStyle w:val="ConsPlusNormal"/>
        <w:ind w:firstLine="540"/>
        <w:jc w:val="both"/>
        <w:rPr>
          <w:sz w:val="28"/>
          <w:szCs w:val="28"/>
        </w:rPr>
      </w:pPr>
    </w:p>
    <w:p w:rsidR="00E02D5A" w:rsidRDefault="00E02D5A">
      <w:pPr>
        <w:pStyle w:val="ConsPlusNormal"/>
        <w:ind w:firstLine="540"/>
        <w:jc w:val="both"/>
        <w:rPr>
          <w:sz w:val="28"/>
          <w:szCs w:val="28"/>
        </w:rPr>
      </w:pPr>
    </w:p>
    <w:p w:rsidR="00E02D5A" w:rsidRDefault="00E02D5A">
      <w:pPr>
        <w:pStyle w:val="ConsPlusNormal"/>
        <w:spacing w:line="360" w:lineRule="auto"/>
        <w:ind w:firstLine="540"/>
        <w:jc w:val="both"/>
      </w:pPr>
      <w:r>
        <w:rPr>
          <w:szCs w:val="24"/>
        </w:rPr>
        <w:t xml:space="preserve">В соответствии с постановлением администрации Шатковского муниципального района  Нижегородской области  от 20.09.2017 года N 767 «Об утверждении порядка разработки, реализации и оценки эффективности  муниципальных программ Шатковского муниципального района Нижегородской области» администрация Шатковского муниципального района Нижегородской области постановляет: </w:t>
      </w:r>
    </w:p>
    <w:p w:rsidR="00E02D5A" w:rsidRDefault="00E02D5A">
      <w:pPr>
        <w:pStyle w:val="ConsPlusNormal"/>
        <w:spacing w:line="360" w:lineRule="auto"/>
        <w:ind w:firstLine="540"/>
        <w:jc w:val="both"/>
      </w:pPr>
      <w:r>
        <w:rPr>
          <w:szCs w:val="24"/>
        </w:rPr>
        <w:t>1.Утвердить прилагаемую муниципальную программу «Улучшение условий и охраны труда в Шатковском муниципальном районе Нижегородской области на 2019 - 2021 годы».</w:t>
      </w:r>
    </w:p>
    <w:p w:rsidR="00E02D5A" w:rsidRDefault="00E02D5A">
      <w:pPr>
        <w:pStyle w:val="ConsPlusNormal"/>
        <w:spacing w:line="360" w:lineRule="auto"/>
        <w:ind w:firstLine="540"/>
        <w:jc w:val="both"/>
      </w:pPr>
      <w:r>
        <w:rPr>
          <w:szCs w:val="24"/>
        </w:rPr>
        <w:t>2. Признать утратившим силу постановление администрации Шатковского муниципального района Нижегородской области от  07.12.2015г. №1046 «Об утверждении муниципальной программы «Улучшение условий и охраны труда в Шатковском муниципальном районе  на 2016 - 2018 годы».</w:t>
      </w:r>
    </w:p>
    <w:p w:rsidR="00E02D5A" w:rsidRDefault="00E02D5A">
      <w:pPr>
        <w:pStyle w:val="ConsPlusNormal"/>
        <w:spacing w:line="360" w:lineRule="auto"/>
        <w:ind w:firstLine="540"/>
        <w:jc w:val="both"/>
      </w:pPr>
      <w:r>
        <w:rPr>
          <w:szCs w:val="24"/>
        </w:rPr>
        <w:t>3.Опубликовать настоящее постановление на официальном сайте администрации Шатковского муниципального района в информационно-телекоммуникационной сети «Интернет».</w:t>
      </w:r>
    </w:p>
    <w:p w:rsidR="00E02D5A" w:rsidRDefault="00E02D5A">
      <w:pPr>
        <w:pStyle w:val="ConsPlusNormal"/>
        <w:spacing w:line="360" w:lineRule="auto"/>
        <w:ind w:firstLine="540"/>
        <w:jc w:val="both"/>
      </w:pPr>
      <w:r>
        <w:rPr>
          <w:szCs w:val="24"/>
        </w:rPr>
        <w:t>4.Контроль за исполнением настоящего постановления возложить на заместителя главы администрации Шатковского муниципального района Нижегородской области  В.В. Ярилина.</w:t>
      </w:r>
    </w:p>
    <w:p w:rsidR="00E02D5A" w:rsidRDefault="00E02D5A">
      <w:pPr>
        <w:pStyle w:val="ConsPlusNormal"/>
        <w:spacing w:line="360" w:lineRule="auto"/>
        <w:ind w:firstLine="540"/>
        <w:jc w:val="both"/>
        <w:rPr>
          <w:szCs w:val="24"/>
        </w:rPr>
      </w:pPr>
    </w:p>
    <w:p w:rsidR="00E02D5A" w:rsidRDefault="00E02D5A">
      <w:pPr>
        <w:pStyle w:val="ConsPlusNormal"/>
        <w:spacing w:line="360" w:lineRule="auto"/>
        <w:rPr>
          <w:szCs w:val="24"/>
        </w:rPr>
      </w:pPr>
    </w:p>
    <w:p w:rsidR="00E02D5A" w:rsidRDefault="00E02D5A">
      <w:pPr>
        <w:pStyle w:val="ConsPlusNormal"/>
        <w:spacing w:line="360" w:lineRule="auto"/>
        <w:rPr>
          <w:szCs w:val="24"/>
        </w:rPr>
      </w:pPr>
    </w:p>
    <w:p w:rsidR="00E02D5A" w:rsidRDefault="00E02D5A">
      <w:pPr>
        <w:pStyle w:val="ConsPlusNormal"/>
        <w:spacing w:line="360" w:lineRule="auto"/>
      </w:pPr>
      <w:r>
        <w:rPr>
          <w:szCs w:val="24"/>
        </w:rPr>
        <w:t xml:space="preserve">Глава местного самоуправления </w:t>
      </w:r>
    </w:p>
    <w:p w:rsidR="00E02D5A" w:rsidRDefault="00E02D5A">
      <w:pPr>
        <w:pStyle w:val="ConsPlusNormal"/>
        <w:spacing w:line="360" w:lineRule="auto"/>
        <w:jc w:val="both"/>
      </w:pPr>
      <w:r>
        <w:rPr>
          <w:szCs w:val="24"/>
        </w:rPr>
        <w:t xml:space="preserve">Шатковского муниципального района                                                                       М.Н. Межевов   </w:t>
      </w:r>
    </w:p>
    <w:p w:rsidR="00E02D5A" w:rsidRDefault="00E02D5A">
      <w:pPr>
        <w:pStyle w:val="ConsPlusNormal"/>
        <w:spacing w:line="360" w:lineRule="auto"/>
        <w:jc w:val="both"/>
        <w:rPr>
          <w:szCs w:val="24"/>
        </w:rPr>
      </w:pPr>
    </w:p>
    <w:p w:rsidR="00E02D5A" w:rsidRDefault="00E02D5A">
      <w:pPr>
        <w:pStyle w:val="ConsPlusNormal"/>
        <w:jc w:val="both"/>
        <w:rPr>
          <w:szCs w:val="24"/>
        </w:rPr>
      </w:pPr>
    </w:p>
    <w:p w:rsidR="00E02D5A" w:rsidRDefault="00E02D5A">
      <w:pPr>
        <w:pStyle w:val="ConsPlusNormal"/>
        <w:jc w:val="both"/>
        <w:rPr>
          <w:szCs w:val="24"/>
        </w:rPr>
      </w:pPr>
    </w:p>
    <w:sectPr w:rsidR="00E02D5A" w:rsidSect="00E02D5A">
      <w:pgSz w:w="11906" w:h="16838"/>
      <w:pgMar w:top="540" w:right="567" w:bottom="89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578"/>
    <w:rsid w:val="009F5578"/>
    <w:rsid w:val="00E0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74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B74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b/>
      <w:sz w:val="24"/>
    </w:rPr>
  </w:style>
  <w:style w:type="character" w:customStyle="1" w:styleId="WW8Num2z1">
    <w:name w:val="WW8Num2z1"/>
    <w:uiPriority w:val="99"/>
    <w:rPr>
      <w:sz w:val="24"/>
    </w:rPr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</w:style>
  <w:style w:type="character" w:customStyle="1" w:styleId="1">
    <w:name w:val="Основной шрифт абзаца1"/>
    <w:uiPriority w:val="99"/>
  </w:style>
  <w:style w:type="character" w:customStyle="1" w:styleId="10">
    <w:name w:val="Заголовок 1 Знак"/>
    <w:uiPriority w:val="99"/>
    <w:rPr>
      <w:rFonts w:ascii="Times New Roman" w:eastAsia="Times New Roman" w:hAnsi="Times New Roman"/>
      <w:b/>
      <w:sz w:val="24"/>
      <w:lang w:eastAsia="zh-CN"/>
    </w:rPr>
  </w:style>
  <w:style w:type="character" w:customStyle="1" w:styleId="2">
    <w:name w:val="Заголовок 2 Знак"/>
    <w:uiPriority w:val="99"/>
    <w:rPr>
      <w:rFonts w:ascii="Times New Roman" w:eastAsia="Times New Roman" w:hAnsi="Times New Roman"/>
      <w:sz w:val="24"/>
      <w:lang w:eastAsia="zh-CN"/>
    </w:rPr>
  </w:style>
  <w:style w:type="character" w:customStyle="1" w:styleId="a">
    <w:name w:val="Текст выноски Знак"/>
    <w:uiPriority w:val="99"/>
    <w:rPr>
      <w:rFonts w:ascii="Tahoma" w:eastAsia="Times New Roman" w:hAnsi="Tahoma"/>
      <w:sz w:val="16"/>
      <w:lang w:eastAsia="zh-CN"/>
    </w:rPr>
  </w:style>
  <w:style w:type="character" w:styleId="Hyperlink">
    <w:name w:val="Hyperlink"/>
    <w:basedOn w:val="DefaultParagraphFont"/>
    <w:uiPriority w:val="99"/>
    <w:rPr>
      <w:color w:val="000080"/>
      <w:u w:val="single"/>
      <w:lang/>
    </w:rPr>
  </w:style>
  <w:style w:type="character" w:customStyle="1" w:styleId="a0">
    <w:name w:val="Символ нумерации"/>
    <w:uiPriority w:val="99"/>
  </w:style>
  <w:style w:type="paragraph" w:customStyle="1" w:styleId="a1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B74"/>
    <w:rPr>
      <w:sz w:val="24"/>
      <w:szCs w:val="24"/>
      <w:lang w:eastAsia="zh-CN"/>
    </w:rPr>
  </w:style>
  <w:style w:type="paragraph" w:styleId="List">
    <w:name w:val="List"/>
    <w:basedOn w:val="BodyText"/>
    <w:uiPriority w:val="99"/>
    <w:rPr>
      <w:rFonts w:cs="Ari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74"/>
    <w:rPr>
      <w:sz w:val="0"/>
      <w:szCs w:val="0"/>
      <w:lang w:eastAsia="zh-CN"/>
    </w:rPr>
  </w:style>
  <w:style w:type="paragraph" w:customStyle="1" w:styleId="LO-Normal">
    <w:name w:val="LO-Normal"/>
    <w:uiPriority w:val="99"/>
    <w:pPr>
      <w:suppressAutoHyphens/>
      <w:snapToGrid w:val="0"/>
    </w:pPr>
    <w:rPr>
      <w:rFonts w:ascii="Arial" w:hAnsi="Arial" w:cs="Arial"/>
      <w:sz w:val="18"/>
      <w:szCs w:val="20"/>
      <w:lang w:eastAsia="zh-CN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</w:pPr>
    <w:rPr>
      <w:sz w:val="24"/>
      <w:szCs w:val="20"/>
      <w:lang w:eastAsia="zh-C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b/>
      <w:sz w:val="24"/>
      <w:szCs w:val="20"/>
      <w:lang w:eastAsia="zh-CN"/>
    </w:rPr>
  </w:style>
  <w:style w:type="paragraph" w:customStyle="1" w:styleId="a2">
    <w:name w:val="Содержимое таблицы"/>
    <w:basedOn w:val="Normal"/>
    <w:uiPriority w:val="99"/>
    <w:pPr>
      <w:suppressLineNumbers/>
    </w:pPr>
  </w:style>
  <w:style w:type="paragraph" w:customStyle="1" w:styleId="a3">
    <w:name w:val="Заголовок таблицы"/>
    <w:basedOn w:val="a2"/>
    <w:uiPriority w:val="99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229</Words>
  <Characters>1311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Дзержинска Нижегородской области от 21.04.2017 N 1239"О создании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</dc:title>
  <dc:subject/>
  <dc:creator>BEST</dc:creator>
  <cp:keywords/>
  <dc:description/>
  <cp:lastModifiedBy>odin</cp:lastModifiedBy>
  <cp:revision>2</cp:revision>
  <cp:lastPrinted>2018-12-18T05:29:00Z</cp:lastPrinted>
  <dcterms:created xsi:type="dcterms:W3CDTF">2018-12-26T05:54:00Z</dcterms:created>
  <dcterms:modified xsi:type="dcterms:W3CDTF">2018-12-26T05:54:00Z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4016.00.46</vt:lpwstr>
  </property>
</Properties>
</file>